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335B0F" w:rsidRPr="00B26011" w:rsidRDefault="00335B0F" w:rsidP="00335B0F">
      <w:pPr>
        <w:rPr>
          <w:b/>
          <w:i/>
          <w:iCs/>
          <w:color w:val="auto"/>
          <w:sz w:val="28"/>
          <w:szCs w:val="28"/>
          <w:u w:val="single"/>
          <w:lang w:val="sr-Latn-RS"/>
        </w:rPr>
      </w:pPr>
      <w:r w:rsidRPr="008977E1">
        <w:rPr>
          <w:color w:val="auto"/>
          <w:sz w:val="28"/>
          <w:szCs w:val="28"/>
          <w:lang w:val="sr-Latn-RS"/>
        </w:rPr>
        <w:t xml:space="preserve">                                  </w:t>
      </w:r>
      <w:r w:rsidR="00A24D5E">
        <w:rPr>
          <w:color w:val="auto"/>
          <w:sz w:val="28"/>
          <w:szCs w:val="28"/>
          <w:lang w:val="sr-Cyrl-RS"/>
        </w:rPr>
        <w:t xml:space="preserve">     </w:t>
      </w: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</w:t>
      </w: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ОБРАЗАЦ СТРУКТУРЕ ЦЕНЕ</w:t>
      </w:r>
    </w:p>
    <w:p w:rsidR="00335B0F" w:rsidRPr="00B2601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E83DB8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  <w:r w:rsidR="00A24D5E"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 </w:t>
      </w:r>
    </w:p>
    <w:p w:rsidR="00E83DB8" w:rsidRPr="00E83DB8" w:rsidRDefault="00A24D5E" w:rsidP="00E83DB8">
      <w:pPr>
        <w:jc w:val="center"/>
        <w:rPr>
          <w:rFonts w:eastAsia="Times New Roman"/>
          <w:b/>
          <w:color w:val="auto"/>
          <w:lang w:val="sr-Cyrl-CS"/>
        </w:rPr>
      </w:pPr>
      <w:r w:rsidRPr="00E83DB8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ЈН број: </w:t>
      </w:r>
      <w:r w:rsidR="00E83DB8" w:rsidRPr="00E83DB8">
        <w:rPr>
          <w:rFonts w:eastAsia="Times New Roman"/>
          <w:b/>
          <w:color w:val="auto"/>
          <w:lang w:val="sr-Cyrl-CS"/>
        </w:rPr>
        <w:t>1821-05-04/24</w:t>
      </w:r>
    </w:p>
    <w:p w:rsidR="00335B0F" w:rsidRPr="0019521F" w:rsidRDefault="00335B0F" w:rsidP="00335B0F">
      <w:pPr>
        <w:jc w:val="center"/>
        <w:rPr>
          <w:b/>
          <w:i/>
          <w:iCs/>
          <w:color w:val="FF0000"/>
          <w:sz w:val="28"/>
          <w:szCs w:val="28"/>
          <w:u w:val="single"/>
          <w:lang w:val="sr-Cyrl-RS"/>
        </w:rPr>
      </w:pPr>
    </w:p>
    <w:p w:rsidR="00335B0F" w:rsidRPr="008977E1" w:rsidRDefault="00335B0F" w:rsidP="00335B0F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16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1559"/>
        <w:gridCol w:w="851"/>
        <w:gridCol w:w="993"/>
        <w:gridCol w:w="992"/>
        <w:gridCol w:w="1134"/>
        <w:gridCol w:w="1276"/>
        <w:gridCol w:w="1134"/>
        <w:gridCol w:w="1276"/>
        <w:gridCol w:w="1418"/>
      </w:tblGrid>
      <w:tr w:rsidR="008977E1" w:rsidRPr="008977E1" w:rsidTr="00A87690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Р.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977E1">
              <w:rPr>
                <w:b/>
                <w:color w:val="auto"/>
                <w:sz w:val="28"/>
                <w:szCs w:val="28"/>
              </w:rPr>
              <w:t>бр</w:t>
            </w:r>
            <w:proofErr w:type="spellEnd"/>
            <w:proofErr w:type="gramEnd"/>
            <w:r w:rsidRPr="008977E1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м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8977E1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D105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Цена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без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ПДВ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-а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по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јед.мере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5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Цена са ПДВ-ом по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јед.мер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   </w:t>
            </w:r>
            <w:r w:rsidRPr="008977E1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без ПДВ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-а</w:t>
            </w: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7(4x5)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 xml:space="preserve"> са ПДВ-ом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8(4</w:t>
            </w:r>
            <w:r w:rsidRPr="008977E1">
              <w:rPr>
                <w:b/>
                <w:color w:val="auto"/>
                <w:sz w:val="28"/>
                <w:szCs w:val="28"/>
              </w:rPr>
              <w:t>x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D1050F" w:rsidRDefault="00D105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D105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FC7834" w:rsidRPr="00FC7834" w:rsidTr="00A87690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</w:rPr>
              <w:t>Ш</w:t>
            </w:r>
            <w:r w:rsidRPr="00FA1C5E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50/1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25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50/1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60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6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FA1C5E">
              <w:rPr>
                <w:color w:val="auto"/>
                <w:sz w:val="28"/>
                <w:szCs w:val="28"/>
              </w:rPr>
              <w:t>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15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3/1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60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50/1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38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50/1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1600</w:t>
            </w:r>
          </w:p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FA1C5E">
              <w:rPr>
                <w:color w:val="auto"/>
                <w:sz w:val="28"/>
                <w:szCs w:val="28"/>
              </w:rPr>
              <w:t>г</w:t>
            </w:r>
          </w:p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0,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</w:rPr>
              <w:t>00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 xml:space="preserve">Чај нана-  филтер врећице 20 </w:t>
            </w: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lastRenderedPageBreak/>
              <w:t>ком. у кутији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lastRenderedPageBreak/>
              <w:t>кут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-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25/1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3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0,500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FA1C5E">
              <w:rPr>
                <w:color w:val="auto"/>
                <w:sz w:val="28"/>
                <w:szCs w:val="28"/>
              </w:rPr>
              <w:t>/1</w:t>
            </w:r>
          </w:p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2C2C81" w:rsidP="0064085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20</w:t>
            </w:r>
            <w:r w:rsidR="00AC42A2" w:rsidRPr="00FA1C5E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150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2C2C81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3</w:t>
            </w:r>
            <w:r w:rsidR="00AC42A2" w:rsidRPr="00FA1C5E">
              <w:rPr>
                <w:color w:val="auto"/>
                <w:sz w:val="28"/>
                <w:szCs w:val="28"/>
              </w:rPr>
              <w:t>5</w:t>
            </w:r>
            <w:r w:rsidR="00AC42A2"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6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200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 или одговарајући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FA1C5E">
              <w:rPr>
                <w:color w:val="auto"/>
                <w:sz w:val="28"/>
                <w:szCs w:val="28"/>
              </w:rPr>
              <w:t>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858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5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52B12">
        <w:trPr>
          <w:trHeight w:val="986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19"/>
        </w:trPr>
        <w:tc>
          <w:tcPr>
            <w:tcW w:w="850" w:type="dxa"/>
            <w:tcBorders>
              <w:bottom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A1C5E" w:rsidRDefault="00AC42A2" w:rsidP="0064085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42A2" w:rsidRPr="00FC7834" w:rsidRDefault="00AC42A2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</w:rPr>
              <w:t>100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FA1C5E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A1C5E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FA1C5E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FA1C5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A1C5E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FA1C5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FA1C5E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350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37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13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2C2C81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9</w:t>
            </w:r>
            <w:r w:rsidR="00AC42A2"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Latn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5</w:t>
            </w:r>
            <w:r w:rsidR="002C2C81"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7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1947DF">
        <w:trPr>
          <w:trHeight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2C2C81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3</w:t>
            </w:r>
            <w:r w:rsidR="00AC42A2"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  <w:r w:rsidRPr="00FA1C5E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640852">
            <w:pPr>
              <w:rPr>
                <w:color w:val="auto"/>
                <w:sz w:val="28"/>
                <w:szCs w:val="28"/>
                <w:lang w:val="sr-Cyrl-RS"/>
              </w:rPr>
            </w:pPr>
            <w:r w:rsidRPr="00FA1C5E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FA1C5E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2A2" w:rsidRPr="00FA1C5E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2" w:rsidRPr="00FC7834" w:rsidRDefault="00AC42A2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A87690">
        <w:trPr>
          <w:trHeight w:val="15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B0F" w:rsidRPr="00FC783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FA1C5E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  <w:r w:rsidRPr="00FA1C5E">
              <w:rPr>
                <w:b/>
                <w:color w:val="auto"/>
                <w:kern w:val="2"/>
                <w:sz w:val="28"/>
                <w:szCs w:val="28"/>
                <w:lang w:val="sr-Cyrl-RS"/>
              </w:rPr>
              <w:t>УКУПНА ВРЕДНОСТ: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FA1C5E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F" w:rsidRPr="00FA1C5E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A1C5E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335B0F" w:rsidRPr="00FC7834" w:rsidRDefault="00335B0F" w:rsidP="00335B0F">
      <w:pPr>
        <w:jc w:val="both"/>
        <w:rPr>
          <w:i/>
          <w:color w:val="auto"/>
          <w:sz w:val="28"/>
          <w:szCs w:val="28"/>
          <w:lang w:val="sr-Cyrl-RS"/>
        </w:rPr>
      </w:pPr>
    </w:p>
    <w:p w:rsidR="001D03AD" w:rsidRPr="00FC7834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C7834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C7834">
        <w:rPr>
          <w:rFonts w:ascii="Times New Roman" w:hAnsi="Times New Roman" w:cs="Times New Roman"/>
          <w:lang w:val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C7834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453DE4" w:rsidRDefault="00FA5F15" w:rsidP="001E3242">
      <w:pPr>
        <w:rPr>
          <w:b/>
          <w:bCs/>
          <w:iCs/>
          <w:color w:val="auto"/>
          <w:lang w:val="sr-Cyrl-RS"/>
        </w:rPr>
      </w:pPr>
      <w:r w:rsidRPr="00FC783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</w:t>
      </w:r>
      <w:r w:rsidRPr="00453DE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ОБРАСЦА </w:t>
      </w:r>
      <w:r w:rsidRPr="00453DE4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453DE4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5</w:t>
      </w:r>
      <w:r w:rsidRPr="00453DE4">
        <w:rPr>
          <w:color w:val="auto"/>
          <w:lang w:val="sr-Cyrl-CS"/>
        </w:rPr>
        <w:t>.- уписати јединичну цену без ПДВ-а;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6</w:t>
      </w:r>
      <w:r w:rsidRPr="00453DE4">
        <w:rPr>
          <w:color w:val="auto"/>
          <w:lang w:val="sr-Cyrl-CS"/>
        </w:rPr>
        <w:t>- уписати јединичну цену са ПДВ-ом;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7</w:t>
      </w:r>
      <w:r w:rsidRPr="00453DE4">
        <w:rPr>
          <w:color w:val="auto"/>
          <w:lang w:val="sr-Cyrl-CS"/>
        </w:rPr>
        <w:t xml:space="preserve">.- уписати укупну вредност без ПДВ-а </w:t>
      </w:r>
      <w:bookmarkStart w:id="0" w:name="_GoBack"/>
      <w:bookmarkEnd w:id="0"/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8</w:t>
      </w:r>
      <w:r w:rsidRPr="00453DE4">
        <w:rPr>
          <w:color w:val="auto"/>
          <w:lang w:val="sr-Cyrl-CS"/>
        </w:rPr>
        <w:t xml:space="preserve">.- уписати укупну вредност са ПДВ-ом; </w:t>
      </w:r>
    </w:p>
    <w:p w:rsidR="00A66FCF" w:rsidRPr="009A6BF3" w:rsidRDefault="00A66FCF" w:rsidP="00A66FCF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FC7834">
        <w:rPr>
          <w:color w:val="auto"/>
          <w:lang w:val="sr-Latn-RS"/>
        </w:rPr>
        <w:t xml:space="preserve"> </w:t>
      </w:r>
      <w:r w:rsidRPr="00453DE4">
        <w:rPr>
          <w:color w:val="auto"/>
          <w:lang w:val="sr-Cyrl-CS"/>
        </w:rPr>
        <w:t>9.-  уписати назив произвођача за сваки тражени артикал.</w:t>
      </w:r>
    </w:p>
    <w:p w:rsidR="009A6BF3" w:rsidRDefault="009A6BF3" w:rsidP="009A6BF3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p w:rsidR="009A6BF3" w:rsidRPr="00453DE4" w:rsidRDefault="009A6BF3" w:rsidP="009A6BF3">
      <w:pPr>
        <w:pStyle w:val="1"/>
        <w:tabs>
          <w:tab w:val="left" w:pos="90"/>
        </w:tabs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без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>-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а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укупна вредност из образца структуре цене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са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ПДВ-ом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>укупна вредност из образца структуре цене)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Услови </w:t>
            </w:r>
            <w:r w:rsidRPr="009A6BF3">
              <w:rPr>
                <w:bCs/>
                <w:i/>
                <w:iCs/>
                <w:color w:val="auto"/>
                <w:kern w:val="2"/>
                <w:lang w:val="sr-Cyrl-CS"/>
              </w:rPr>
              <w:t>плаћања: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 </w:t>
            </w:r>
            <w:r w:rsidRPr="009A6BF3">
              <w:rPr>
                <w:i/>
                <w:color w:val="auto"/>
                <w:kern w:val="2"/>
                <w:lang w:val="sr-Cyrl-CS"/>
              </w:rPr>
              <w:t xml:space="preserve">у року  </w:t>
            </w:r>
            <w:r w:rsidRPr="009A6BF3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45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 од дана уредно примљене фактуре;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Рок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важења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понуде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:______________________дана ( </w:t>
            </w:r>
            <w:r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не може бити краћи од </w:t>
            </w:r>
            <w:r w:rsidR="00AB0411"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>120</w:t>
            </w:r>
            <w:r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>);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1D03AD" w:rsidRPr="00B26011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6011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B26011">
        <w:rPr>
          <w:rFonts w:eastAsia="Calibri"/>
          <w:color w:val="auto"/>
          <w:kern w:val="0"/>
          <w:lang w:val="sr-Cyrl-CS" w:eastAsia="en-US"/>
        </w:rPr>
        <w:t>:</w:t>
      </w:r>
    </w:p>
    <w:p w:rsidR="001C151B" w:rsidRPr="00B26011" w:rsidRDefault="001D03AD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B26011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58728D" w:rsidRPr="00B26011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>привредни</w:t>
      </w:r>
      <w:r w:rsidR="00F97E31">
        <w:rPr>
          <w:rFonts w:eastAsia="Times New Roman"/>
          <w:color w:val="auto"/>
          <w:kern w:val="2"/>
          <w:lang w:val="sr-Cyrl-RS" w:eastAsia="sr-Latn-CS"/>
        </w:rPr>
        <w:t>х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субјекат</w:t>
      </w:r>
      <w:r w:rsidR="001C151B" w:rsidRPr="00B26011">
        <w:rPr>
          <w:rFonts w:eastAsia="Times New Roman"/>
          <w:color w:val="auto"/>
          <w:kern w:val="2"/>
          <w:lang w:val="sr-Latn-RS" w:eastAsia="sr-Latn-CS"/>
        </w:rPr>
        <w:t>a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>тражити и додатне услове</w:t>
      </w:r>
      <w:r w:rsidR="001C151B" w:rsidRPr="00B26011">
        <w:rPr>
          <w:rFonts w:eastAsia="Times New Roman"/>
          <w:color w:val="auto"/>
          <w:kern w:val="2"/>
          <w:lang w:val="sr-Cyrl-RS" w:eastAsia="sr-Latn-CS"/>
        </w:rPr>
        <w:t xml:space="preserve"> у складу са </w:t>
      </w:r>
      <w:r w:rsidR="001C151B" w:rsidRPr="00B26011">
        <w:rPr>
          <w:rFonts w:eastAsia="Times New Roman"/>
          <w:color w:val="auto"/>
          <w:kern w:val="2"/>
          <w:lang w:val="sr-Cyrl-CS" w:eastAsia="sr-Latn-CS"/>
        </w:rPr>
        <w:t xml:space="preserve"> ЗЈН и то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1C151B" w:rsidRPr="00AB04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AB0411">
        <w:rPr>
          <w:rFonts w:eastAsia="Times New Roman"/>
          <w:color w:val="auto"/>
          <w:kern w:val="0"/>
          <w:lang w:val="sr-Cyrl-RS" w:eastAsia="sr-Latn-CS"/>
        </w:rPr>
        <w:lastRenderedPageBreak/>
        <w:t xml:space="preserve">- Да привредни субјект  има важећи сертификат  </w:t>
      </w:r>
      <w:r w:rsidRPr="00AB0411">
        <w:rPr>
          <w:rFonts w:eastAsia="Times New Roman"/>
          <w:color w:val="auto"/>
          <w:kern w:val="0"/>
          <w:lang w:val="sr-Latn-RS" w:eastAsia="sr-Latn-CS"/>
        </w:rPr>
        <w:t>HACCP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AB0411">
        <w:rPr>
          <w:rFonts w:eastAsia="Times New Roman"/>
          <w:color w:val="auto"/>
          <w:kern w:val="0"/>
          <w:lang w:val="sr-Latn-RS" w:eastAsia="sr-Latn-CS"/>
        </w:rPr>
        <w:t>HACCP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</w:t>
      </w:r>
      <w:r w:rsidR="00AB0411" w:rsidRPr="00AB0411">
        <w:rPr>
          <w:rFonts w:eastAsia="Times New Roman"/>
          <w:color w:val="auto"/>
          <w:kern w:val="0"/>
          <w:lang w:val="sr-Cyrl-RS" w:eastAsia="sr-Latn-CS"/>
        </w:rPr>
        <w:t>4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AB0411">
        <w:rPr>
          <w:rFonts w:eastAsia="Times New Roman"/>
          <w:color w:val="auto"/>
          <w:kern w:val="0"/>
          <w:lang w:val="sr-Latn-RS" w:eastAsia="sr-Latn-CS"/>
        </w:rPr>
        <w:t>ISO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AB0411">
        <w:rPr>
          <w:rFonts w:eastAsia="Times New Roman"/>
          <w:color w:val="auto"/>
          <w:kern w:val="0"/>
          <w:lang w:val="sr-Latn-RS" w:eastAsia="sr-Latn-CS"/>
        </w:rPr>
        <w:t>ISO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 22000 који гласи </w:t>
      </w:r>
      <w:r w:rsidRPr="00B26011">
        <w:rPr>
          <w:rFonts w:eastAsia="Times New Roman"/>
          <w:color w:val="auto"/>
          <w:kern w:val="0"/>
          <w:lang w:val="sr-Cyrl-RS" w:eastAsia="sr-Latn-CS"/>
        </w:rPr>
        <w:t>на привредног субјекта.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B26011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6011">
        <w:rPr>
          <w:rFonts w:eastAsia="Calibri"/>
          <w:color w:val="auto"/>
          <w:kern w:val="0"/>
          <w:lang w:val="sr-Cyrl-CS" w:eastAsia="en-US"/>
        </w:rPr>
        <w:t xml:space="preserve">      Приликом преузимања добара врши се квалитативни и квантитативни пријем робе. П</w:t>
      </w:r>
      <w:r w:rsidRPr="00B26011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B26011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C151B" w:rsidRPr="00B26011" w:rsidRDefault="001C151B" w:rsidP="001C151B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6011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Pr="00B26011">
        <w:rPr>
          <w:color w:val="auto"/>
          <w:kern w:val="2"/>
        </w:rPr>
        <w:t>o</w:t>
      </w:r>
      <w:r w:rsidRPr="00B26011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6011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6011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6011">
        <w:rPr>
          <w:color w:val="auto"/>
          <w:kern w:val="2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B26011">
        <w:rPr>
          <w:color w:val="auto"/>
          <w:kern w:val="2"/>
          <w:lang w:val="sr-Cyrl-RS"/>
        </w:rPr>
        <w:t>сати.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Latn-RS"/>
        </w:rPr>
      </w:pPr>
      <w:r w:rsidRPr="00B26011">
        <w:rPr>
          <w:color w:val="auto"/>
          <w:kern w:val="2"/>
          <w:lang w:val="sr-Cyrl-CS"/>
        </w:rPr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1C151B" w:rsidRPr="00B26011" w:rsidRDefault="001C151B" w:rsidP="001C151B">
      <w:pPr>
        <w:rPr>
          <w:color w:val="auto"/>
          <w:kern w:val="2"/>
          <w:lang w:val="sr-Latn-RS"/>
        </w:rPr>
      </w:pPr>
    </w:p>
    <w:p w:rsidR="00AB0411" w:rsidRPr="00AB0411" w:rsidRDefault="00AB0411" w:rsidP="00AB0411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b/>
          <w:color w:val="auto"/>
          <w:lang w:val="sr-Cyrl-CS" w:eastAsia="sr-Cyrl-CS"/>
        </w:rPr>
      </w:pPr>
      <w:r w:rsidRPr="00AB0411">
        <w:rPr>
          <w:b/>
          <w:color w:val="auto"/>
          <w:lang w:val="sr-Cyrl-CS" w:eastAsia="sr-Cyrl-CS"/>
        </w:rPr>
        <w:t>У _______________</w:t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  <w:t xml:space="preserve">         </w:t>
      </w:r>
    </w:p>
    <w:p w:rsidR="00AB0411" w:rsidRPr="00AB0411" w:rsidRDefault="00AB0411" w:rsidP="00AB0411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b/>
          <w:color w:val="auto"/>
          <w:lang w:val="sr-Cyrl-CS" w:eastAsia="sr-Cyrl-CS"/>
        </w:rPr>
      </w:pPr>
      <w:r w:rsidRPr="00AB0411">
        <w:rPr>
          <w:b/>
          <w:color w:val="auto"/>
          <w:lang w:val="sr-Cyrl-CS" w:eastAsia="sr-Cyrl-CS"/>
        </w:rPr>
        <w:t>Дана:_____________</w:t>
      </w:r>
      <w:r w:rsidRPr="00AB0411">
        <w:rPr>
          <w:b/>
          <w:color w:val="auto"/>
          <w:lang w:val="sr-Cyrl-CS" w:eastAsia="sr-Cyrl-CS"/>
        </w:rPr>
        <w:tab/>
      </w:r>
    </w:p>
    <w:p w:rsidR="001D03AD" w:rsidRPr="00AB0411" w:rsidRDefault="001D03AD" w:rsidP="001C151B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Style w:val="FontStyle12"/>
          <w:rFonts w:ascii="Times New Roman" w:hAnsi="Times New Roman" w:cs="Times New Roman"/>
          <w:b/>
          <w:color w:val="auto"/>
          <w:sz w:val="24"/>
          <w:szCs w:val="24"/>
          <w:lang w:val="sr-Cyrl-RS" w:eastAsia="sr-Cyrl-CS"/>
        </w:rPr>
      </w:pPr>
    </w:p>
    <w:sectPr w:rsidR="001D03AD" w:rsidRPr="00AB0411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57" w:rsidRDefault="00DD4F57" w:rsidP="000B7FFE">
      <w:pPr>
        <w:spacing w:line="240" w:lineRule="auto"/>
      </w:pPr>
      <w:r>
        <w:separator/>
      </w:r>
    </w:p>
  </w:endnote>
  <w:endnote w:type="continuationSeparator" w:id="0">
    <w:p w:rsidR="00DD4F57" w:rsidRDefault="00DD4F57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C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57" w:rsidRDefault="00DD4F57" w:rsidP="000B7FFE">
      <w:pPr>
        <w:spacing w:line="240" w:lineRule="auto"/>
      </w:pPr>
      <w:r>
        <w:separator/>
      </w:r>
    </w:p>
  </w:footnote>
  <w:footnote w:type="continuationSeparator" w:id="0">
    <w:p w:rsidR="00DD4F57" w:rsidRDefault="00DD4F57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40457"/>
    <w:rsid w:val="00093130"/>
    <w:rsid w:val="000B0818"/>
    <w:rsid w:val="000B3190"/>
    <w:rsid w:val="000B7FFE"/>
    <w:rsid w:val="00105846"/>
    <w:rsid w:val="00111F71"/>
    <w:rsid w:val="001278EC"/>
    <w:rsid w:val="00133C80"/>
    <w:rsid w:val="00167BF6"/>
    <w:rsid w:val="001947DF"/>
    <w:rsid w:val="0019521F"/>
    <w:rsid w:val="001C151B"/>
    <w:rsid w:val="001C41EA"/>
    <w:rsid w:val="001C5972"/>
    <w:rsid w:val="001D03AD"/>
    <w:rsid w:val="001D7FA6"/>
    <w:rsid w:val="001E3242"/>
    <w:rsid w:val="00267319"/>
    <w:rsid w:val="002812CE"/>
    <w:rsid w:val="002B02C7"/>
    <w:rsid w:val="002C2C81"/>
    <w:rsid w:val="00317201"/>
    <w:rsid w:val="003233B3"/>
    <w:rsid w:val="00335B0F"/>
    <w:rsid w:val="00367723"/>
    <w:rsid w:val="003A4173"/>
    <w:rsid w:val="003C7944"/>
    <w:rsid w:val="003E1E8E"/>
    <w:rsid w:val="003F43BA"/>
    <w:rsid w:val="003F535C"/>
    <w:rsid w:val="00412CD8"/>
    <w:rsid w:val="00453DE4"/>
    <w:rsid w:val="004624F4"/>
    <w:rsid w:val="004852F8"/>
    <w:rsid w:val="004A15D7"/>
    <w:rsid w:val="004C3F91"/>
    <w:rsid w:val="00546FAE"/>
    <w:rsid w:val="00581002"/>
    <w:rsid w:val="0058728D"/>
    <w:rsid w:val="00590FA1"/>
    <w:rsid w:val="00597016"/>
    <w:rsid w:val="006019C8"/>
    <w:rsid w:val="006434DC"/>
    <w:rsid w:val="006510DE"/>
    <w:rsid w:val="00654017"/>
    <w:rsid w:val="006A3313"/>
    <w:rsid w:val="006D5217"/>
    <w:rsid w:val="006F4204"/>
    <w:rsid w:val="0075628C"/>
    <w:rsid w:val="0079575F"/>
    <w:rsid w:val="007B562F"/>
    <w:rsid w:val="007B69D4"/>
    <w:rsid w:val="007D2603"/>
    <w:rsid w:val="007D7BCF"/>
    <w:rsid w:val="007E2B98"/>
    <w:rsid w:val="007E351D"/>
    <w:rsid w:val="0080432C"/>
    <w:rsid w:val="00817088"/>
    <w:rsid w:val="0087271E"/>
    <w:rsid w:val="008977E1"/>
    <w:rsid w:val="008B07D6"/>
    <w:rsid w:val="009060E4"/>
    <w:rsid w:val="00970618"/>
    <w:rsid w:val="009A10C0"/>
    <w:rsid w:val="009A6BF3"/>
    <w:rsid w:val="009B6919"/>
    <w:rsid w:val="00A16218"/>
    <w:rsid w:val="00A24D5E"/>
    <w:rsid w:val="00A24FA0"/>
    <w:rsid w:val="00A26952"/>
    <w:rsid w:val="00A52325"/>
    <w:rsid w:val="00A52B12"/>
    <w:rsid w:val="00A56A69"/>
    <w:rsid w:val="00A66FCF"/>
    <w:rsid w:val="00A87690"/>
    <w:rsid w:val="00A979A9"/>
    <w:rsid w:val="00AB0411"/>
    <w:rsid w:val="00AC42A2"/>
    <w:rsid w:val="00AD6D54"/>
    <w:rsid w:val="00B24461"/>
    <w:rsid w:val="00B26011"/>
    <w:rsid w:val="00B818D6"/>
    <w:rsid w:val="00BB2882"/>
    <w:rsid w:val="00BB62B4"/>
    <w:rsid w:val="00BD068E"/>
    <w:rsid w:val="00C2031C"/>
    <w:rsid w:val="00C62065"/>
    <w:rsid w:val="00C67213"/>
    <w:rsid w:val="00C874FD"/>
    <w:rsid w:val="00CB5B63"/>
    <w:rsid w:val="00CB728B"/>
    <w:rsid w:val="00CB7B26"/>
    <w:rsid w:val="00CC7BAE"/>
    <w:rsid w:val="00CC7F42"/>
    <w:rsid w:val="00D06991"/>
    <w:rsid w:val="00D1050F"/>
    <w:rsid w:val="00D10A17"/>
    <w:rsid w:val="00D77174"/>
    <w:rsid w:val="00D83434"/>
    <w:rsid w:val="00D85A9D"/>
    <w:rsid w:val="00D867C9"/>
    <w:rsid w:val="00DB011A"/>
    <w:rsid w:val="00DB7985"/>
    <w:rsid w:val="00DD4F57"/>
    <w:rsid w:val="00DD6232"/>
    <w:rsid w:val="00DE4128"/>
    <w:rsid w:val="00E61720"/>
    <w:rsid w:val="00E83DB8"/>
    <w:rsid w:val="00E87462"/>
    <w:rsid w:val="00EA6377"/>
    <w:rsid w:val="00EB639B"/>
    <w:rsid w:val="00EE4149"/>
    <w:rsid w:val="00F05A61"/>
    <w:rsid w:val="00F0623D"/>
    <w:rsid w:val="00F87E86"/>
    <w:rsid w:val="00F97E31"/>
    <w:rsid w:val="00FA1C5E"/>
    <w:rsid w:val="00FA5F15"/>
    <w:rsid w:val="00FC4BDE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74</cp:revision>
  <cp:lastPrinted>2021-06-11T08:01:00Z</cp:lastPrinted>
  <dcterms:created xsi:type="dcterms:W3CDTF">2020-10-19T06:37:00Z</dcterms:created>
  <dcterms:modified xsi:type="dcterms:W3CDTF">2024-10-08T08:40:00Z</dcterms:modified>
</cp:coreProperties>
</file>