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38" w:rsidRDefault="00194FF7">
      <w:pPr>
        <w:shd w:val="clear" w:color="auto" w:fill="C6D9F1"/>
        <w:spacing w:after="0"/>
        <w:jc w:val="center"/>
        <w:rPr>
          <w:rFonts w:ascii="Times New Roman" w:eastAsia="Calibri" w:hAnsi="Times New Roman" w:cs="Times New Roman"/>
          <w:b/>
          <w:bCs/>
          <w:i/>
          <w:iCs/>
          <w:lang w:val="ru-RU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ТЕХНИЧКА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СПЕЦИФИКАЦИЈА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D1838" w:rsidRDefault="004D1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</w:p>
    <w:p w:rsidR="004D1838" w:rsidRDefault="004D18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</w:rPr>
      </w:pPr>
    </w:p>
    <w:p w:rsidR="004D1838" w:rsidRDefault="00194FF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Cs/>
        </w:rPr>
        <w:t>Врста</w:t>
      </w:r>
      <w:proofErr w:type="spellEnd"/>
      <w:r>
        <w:rPr>
          <w:rFonts w:ascii="Times New Roman" w:eastAsia="Calibri" w:hAnsi="Times New Roman" w:cs="Times New Roman"/>
          <w:b/>
          <w:bCs/>
          <w:iCs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Cs/>
        </w:rPr>
        <w:t>добра-</w:t>
      </w:r>
      <w:r>
        <w:rPr>
          <w:rFonts w:ascii="Times New Roman" w:eastAsia="Calibri" w:hAnsi="Times New Roman" w:cs="Times New Roman"/>
          <w:bCs/>
          <w:iCs/>
        </w:rPr>
        <w:t>Јавна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набавка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добара</w:t>
      </w:r>
      <w:proofErr w:type="spellEnd"/>
      <w:r>
        <w:rPr>
          <w:rFonts w:ascii="Times New Roman" w:eastAsia="Times New Roman" w:hAnsi="Times New Roman" w:cs="Times New Roman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</w:rPr>
        <w:t>отвореном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поступку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r>
        <w:rPr>
          <w:rFonts w:ascii="Times New Roman" w:eastAsia="Calibri" w:hAnsi="Times New Roman" w:cs="Times New Roman"/>
          <w:bCs/>
          <w:lang w:val="sr-Cyrl-CS"/>
        </w:rPr>
        <w:t>СРЕДСТВА ЗА ХИГЈЕНУ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ЈН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број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  <w:r w:rsidR="0018544E" w:rsidRPr="0018544E">
        <w:rPr>
          <w:rFonts w:ascii="Times New Roman" w:hAnsi="Times New Roman"/>
          <w:b/>
          <w:color w:val="FF0000"/>
          <w:sz w:val="24"/>
          <w:szCs w:val="24"/>
          <w:lang w:val="sr-Latn-RS"/>
        </w:rPr>
        <w:t xml:space="preserve"> </w:t>
      </w:r>
      <w:r w:rsidR="0018544E" w:rsidRPr="0018544E">
        <w:rPr>
          <w:rFonts w:ascii="Times New Roman" w:hAnsi="Times New Roman"/>
          <w:b/>
          <w:sz w:val="24"/>
          <w:szCs w:val="24"/>
          <w:lang w:val="sr-Cyrl-CS"/>
        </w:rPr>
        <w:t xml:space="preserve">801-06-02/25 </w:t>
      </w:r>
      <w:r>
        <w:rPr>
          <w:rFonts w:ascii="Times New Roman" w:eastAsia="Calibri" w:hAnsi="Times New Roman" w:cs="Times New Roman"/>
          <w:lang w:val="sr-Cyrl-CS"/>
        </w:rPr>
        <w:t xml:space="preserve">за потребе </w:t>
      </w:r>
      <w:proofErr w:type="gramStart"/>
      <w:r>
        <w:rPr>
          <w:rFonts w:ascii="Times New Roman" w:eastAsia="Calibri" w:hAnsi="Times New Roman" w:cs="Times New Roman"/>
          <w:lang w:val="sr-Cyrl-CS"/>
        </w:rPr>
        <w:t xml:space="preserve">корисника  </w:t>
      </w:r>
      <w:r>
        <w:rPr>
          <w:rFonts w:ascii="Times New Roman" w:eastAsia="Calibri" w:hAnsi="Times New Roman" w:cs="Times New Roman"/>
          <w:lang w:val="sl-SI"/>
        </w:rPr>
        <w:t>Дом</w:t>
      </w:r>
      <w:r>
        <w:rPr>
          <w:rFonts w:ascii="Times New Roman" w:eastAsia="Calibri" w:hAnsi="Times New Roman" w:cs="Times New Roman"/>
        </w:rPr>
        <w:t>а</w:t>
      </w:r>
      <w:proofErr w:type="gramEnd"/>
      <w:r>
        <w:rPr>
          <w:rFonts w:ascii="Times New Roman" w:eastAsia="Calibri" w:hAnsi="Times New Roman" w:cs="Times New Roman"/>
          <w:lang w:val="sl-SI"/>
        </w:rPr>
        <w:t xml:space="preserve"> </w:t>
      </w:r>
      <w:r>
        <w:rPr>
          <w:rFonts w:ascii="Times New Roman" w:eastAsia="Calibri" w:hAnsi="Times New Roman" w:cs="Times New Roman"/>
          <w:lang w:val="sr-Cyrl-CS"/>
        </w:rPr>
        <w:t>за децу и лица ометена у развоју</w:t>
      </w:r>
      <w:r>
        <w:rPr>
          <w:rFonts w:ascii="Times New Roman" w:eastAsia="Calibri" w:hAnsi="Times New Roman" w:cs="Times New Roman"/>
          <w:lang w:val="sl-SI"/>
        </w:rPr>
        <w:t xml:space="preserve">‚‚Др Никола Шуменковић‚‚ </w:t>
      </w:r>
      <w:r>
        <w:rPr>
          <w:rFonts w:ascii="Times New Roman" w:eastAsia="Calibri" w:hAnsi="Times New Roman" w:cs="Times New Roman"/>
          <w:lang w:val="sr-Cyrl-CS"/>
        </w:rPr>
        <w:t>Стамница</w:t>
      </w:r>
      <w:r>
        <w:rPr>
          <w:rFonts w:ascii="Times New Roman" w:eastAsia="Calibri" w:hAnsi="Times New Roman" w:cs="Times New Roman"/>
          <w:b/>
          <w:lang w:val="sr-Cyrl-CS"/>
        </w:rPr>
        <w:t>.</w:t>
      </w:r>
      <w:r>
        <w:rPr>
          <w:rFonts w:ascii="Times New Roman" w:eastAsia="Calibri" w:hAnsi="Times New Roman" w:cs="Times New Roman"/>
          <w:b/>
          <w:bCs/>
          <w:lang w:val="sr-Latn-CS"/>
        </w:rPr>
        <w:t xml:space="preserve"> </w:t>
      </w:r>
    </w:p>
    <w:p w:rsidR="004D1838" w:rsidRDefault="00194FF7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Квалитет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Карактеристике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sl-SI"/>
        </w:rPr>
        <w:t>и  квалитет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l-SI"/>
        </w:rPr>
        <w:t xml:space="preserve">  понуђених добара, која се испоручују, морају у свему одговарати назначеним  карактеристикама и квалитету, у складу са  обавезујућим  стандардима и принудним прописима за ту врсту производа. </w:t>
      </w:r>
    </w:p>
    <w:p w:rsidR="004D1838" w:rsidRDefault="00194FF7">
      <w:pPr>
        <w:pStyle w:val="ListParagraph"/>
        <w:numPr>
          <w:ilvl w:val="0"/>
          <w:numId w:val="1"/>
        </w:numPr>
        <w:shd w:val="clear" w:color="auto" w:fill="FFFFFF"/>
        <w:tabs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Начин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спровођења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контроле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обезбеђивања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гаранције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квалитета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Добра која су предмет овог уговора морају бити упакована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sr-Cyrl-CS"/>
        </w:rPr>
        <w:t>у  произвођачкој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амбалажи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која одговара технолошким захтевима за предметна добра и транспортована одговарајућим возилом. </w:t>
      </w:r>
    </w:p>
    <w:p w:rsidR="004D1838" w:rsidRDefault="00194FF7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Рок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испоруке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добара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sr-Cyrl-CS"/>
        </w:rPr>
        <w:t xml:space="preserve">-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Испоручилац се обавезује да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sr-Cyrl-CS"/>
        </w:rPr>
        <w:t>тражена  добра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испоручује  у року од 3 дана  од дана достављања писаног требовања  наручиоца. Динамика испоруке је  радним даном..</w:t>
      </w:r>
    </w:p>
    <w:p w:rsidR="004D1838" w:rsidRDefault="00194FF7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MS Mincho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испоруке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добара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Испорука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добара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франко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децу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ометена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развоју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Шуменковић“Стамница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</w:p>
    <w:p w:rsidR="004D1838" w:rsidRPr="00036502" w:rsidRDefault="00194FF7" w:rsidP="00036502">
      <w:pPr>
        <w:pStyle w:val="ListParagraph"/>
        <w:numPr>
          <w:ilvl w:val="0"/>
          <w:numId w:val="1"/>
        </w:num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36502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</w:t>
      </w:r>
      <w:r w:rsidRPr="00036502">
        <w:rPr>
          <w:rFonts w:ascii="Times New Roman" w:eastAsia="MS Mincho" w:hAnsi="Times New Roman" w:cs="Times New Roman"/>
          <w:b/>
          <w:sz w:val="24"/>
          <w:szCs w:val="24"/>
          <w:lang w:val="sr-Cyrl-CS"/>
        </w:rPr>
        <w:t>Динамика испоруке</w:t>
      </w:r>
      <w:r w:rsidRPr="00036502">
        <w:rPr>
          <w:rFonts w:ascii="Times New Roman" w:eastAsia="MS Mincho" w:hAnsi="Times New Roman" w:cs="Times New Roman"/>
          <w:sz w:val="24"/>
          <w:szCs w:val="24"/>
          <w:lang w:val="sr-Cyrl-CS"/>
        </w:rPr>
        <w:t xml:space="preserve"> –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Динамика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испоруке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је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сваким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радним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даном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требовању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наручиоца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Испорука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добара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се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врши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сукцесивно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току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године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посебном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требовању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наручиоца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Понуђач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је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дужан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прихвати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динамику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испоруке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добара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одређену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од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стране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наручиоца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уколико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је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требовање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издато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складу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са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уговором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Наручилац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има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право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да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благовремено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промени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динамику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испорука</w:t>
      </w:r>
      <w:proofErr w:type="spellEnd"/>
      <w:r w:rsidRPr="0003650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D1838" w:rsidRDefault="004D1838">
      <w:pPr>
        <w:shd w:val="clear" w:color="auto" w:fill="FFFFFF"/>
        <w:tabs>
          <w:tab w:val="left" w:pos="-180"/>
          <w:tab w:val="left" w:pos="9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7404D" w:rsidRDefault="00194FF7" w:rsidP="0003650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У доле представљеном табеларном приказану приказана је врста сваког добра, са јединицама мера, количинама и траженим карактеристикама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</w:t>
      </w:r>
    </w:p>
    <w:p w:rsidR="004D1838" w:rsidRDefault="00194FF7" w:rsidP="00036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Средства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хигијену</w:t>
      </w:r>
      <w:proofErr w:type="spellEnd"/>
    </w:p>
    <w:p w:rsidR="004D1838" w:rsidRDefault="00194FF7">
      <w:pPr>
        <w:spacing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</w:t>
      </w:r>
    </w:p>
    <w:tbl>
      <w:tblPr>
        <w:tblW w:w="10660" w:type="dxa"/>
        <w:tblInd w:w="-1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2410"/>
        <w:gridCol w:w="1418"/>
        <w:gridCol w:w="1984"/>
        <w:gridCol w:w="3969"/>
      </w:tblGrid>
      <w:tr w:rsidR="004D1838" w:rsidTr="00806F55">
        <w:trPr>
          <w:cantSplit/>
          <w:trHeight w:val="1155"/>
        </w:trPr>
        <w:tc>
          <w:tcPr>
            <w:tcW w:w="879" w:type="dxa"/>
            <w:vAlign w:val="center"/>
          </w:tcPr>
          <w:p w:rsidR="004D1838" w:rsidRDefault="00194FF7" w:rsidP="00806F55">
            <w:pPr>
              <w:spacing w:after="24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Р.б.</w:t>
            </w:r>
          </w:p>
        </w:tc>
        <w:tc>
          <w:tcPr>
            <w:tcW w:w="2410" w:type="dxa"/>
            <w:vAlign w:val="center"/>
          </w:tcPr>
          <w:p w:rsidR="004D1838" w:rsidRDefault="00194FF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Назив артикла</w:t>
            </w:r>
          </w:p>
        </w:tc>
        <w:tc>
          <w:tcPr>
            <w:tcW w:w="1418" w:type="dxa"/>
            <w:vAlign w:val="center"/>
          </w:tcPr>
          <w:p w:rsidR="004D1838" w:rsidRDefault="00194FF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Јед. мере</w:t>
            </w:r>
          </w:p>
        </w:tc>
        <w:tc>
          <w:tcPr>
            <w:tcW w:w="1984" w:type="dxa"/>
            <w:vAlign w:val="center"/>
          </w:tcPr>
          <w:p w:rsidR="004D1838" w:rsidRDefault="00194FF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lang w:val="sr-Cyrl-CS"/>
              </w:rPr>
              <w:t>Количина</w:t>
            </w:r>
          </w:p>
        </w:tc>
        <w:tc>
          <w:tcPr>
            <w:tcW w:w="3969" w:type="dxa"/>
            <w:vAlign w:val="center"/>
          </w:tcPr>
          <w:p w:rsidR="004D1838" w:rsidRDefault="00194FF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Карактеристике</w:t>
            </w:r>
          </w:p>
        </w:tc>
      </w:tr>
      <w:tr w:rsidR="004D1838" w:rsidTr="00806F55">
        <w:trPr>
          <w:cantSplit/>
          <w:trHeight w:val="305"/>
        </w:trPr>
        <w:tc>
          <w:tcPr>
            <w:tcW w:w="879" w:type="dxa"/>
            <w:vAlign w:val="center"/>
          </w:tcPr>
          <w:p w:rsidR="004D1838" w:rsidRDefault="004D1838" w:rsidP="00806F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4D1838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1418" w:type="dxa"/>
            <w:vAlign w:val="center"/>
          </w:tcPr>
          <w:p w:rsidR="004D1838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1984" w:type="dxa"/>
            <w:vAlign w:val="center"/>
          </w:tcPr>
          <w:p w:rsidR="004D1838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969" w:type="dxa"/>
            <w:vAlign w:val="center"/>
          </w:tcPr>
          <w:p w:rsidR="004D1838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  <w:t>8.</w:t>
            </w:r>
          </w:p>
        </w:tc>
      </w:tr>
      <w:tr w:rsidR="004D1838" w:rsidRPr="004B2CAB" w:rsidTr="00806F55">
        <w:trPr>
          <w:cantSplit/>
          <w:trHeight w:val="322"/>
        </w:trPr>
        <w:tc>
          <w:tcPr>
            <w:tcW w:w="879" w:type="dxa"/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4D1838" w:rsidRPr="004B2CAB" w:rsidRDefault="0019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CS"/>
              </w:rPr>
            </w:pP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Средство за општу дезинфекцију</w:t>
            </w: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Паковање: 1/1</w:t>
            </w:r>
          </w:p>
        </w:tc>
        <w:tc>
          <w:tcPr>
            <w:tcW w:w="1418" w:type="dxa"/>
            <w:vAlign w:val="center"/>
          </w:tcPr>
          <w:p w:rsidR="004D1838" w:rsidRPr="004B2CAB" w:rsidRDefault="00194F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лит.</w:t>
            </w:r>
          </w:p>
        </w:tc>
        <w:tc>
          <w:tcPr>
            <w:tcW w:w="1984" w:type="dxa"/>
            <w:vAlign w:val="center"/>
          </w:tcPr>
          <w:p w:rsidR="004D1838" w:rsidRPr="004B2CAB" w:rsidRDefault="0087404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  <w:r w:rsidR="00194FF7"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3969" w:type="dxa"/>
          </w:tcPr>
          <w:p w:rsidR="004D1838" w:rsidRPr="004B2CAB" w:rsidRDefault="00194FF7">
            <w:pPr>
              <w:spacing w:before="14" w:after="0"/>
              <w:ind w:left="97"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Биоразградиво средство за општу дезинфекцију (подова, играчака, столова, радних површина, посуђа, умиваоника) на бази активног кисеоника из водоник пероксида са гермицидним деловањем, концетрат-биоцид.</w:t>
            </w:r>
          </w:p>
          <w:p w:rsidR="004D1838" w:rsidRPr="004B2CAB" w:rsidRDefault="00194FF7">
            <w:pP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Састав:Водоник  пероксид 35 %, лимунска киселина &lt;5%.</w:t>
            </w:r>
          </w:p>
          <w:p w:rsidR="004D1838" w:rsidRPr="004B2CAB" w:rsidRDefault="00194FF7">
            <w:pPr>
              <w:spacing w:after="0" w:line="251" w:lineRule="auto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Паковање: 1/1</w:t>
            </w:r>
          </w:p>
        </w:tc>
      </w:tr>
      <w:tr w:rsidR="004D1838" w:rsidRPr="004B2CAB" w:rsidTr="00806F55">
        <w:trPr>
          <w:cantSplit/>
          <w:trHeight w:val="322"/>
        </w:trPr>
        <w:tc>
          <w:tcPr>
            <w:tcW w:w="879" w:type="dxa"/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4D1838" w:rsidRPr="004B2CAB" w:rsidRDefault="0019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Средство за дезинфекцију руку</w:t>
            </w: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Паковање: 1/1</w:t>
            </w:r>
          </w:p>
        </w:tc>
        <w:tc>
          <w:tcPr>
            <w:tcW w:w="1418" w:type="dxa"/>
            <w:vAlign w:val="center"/>
          </w:tcPr>
          <w:p w:rsidR="004D1838" w:rsidRPr="004B2CAB" w:rsidRDefault="00194F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лит.</w:t>
            </w:r>
          </w:p>
        </w:tc>
        <w:tc>
          <w:tcPr>
            <w:tcW w:w="1984" w:type="dxa"/>
            <w:vAlign w:val="center"/>
          </w:tcPr>
          <w:p w:rsidR="004D1838" w:rsidRPr="004B2CAB" w:rsidRDefault="00840C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1250</w:t>
            </w:r>
          </w:p>
        </w:tc>
        <w:tc>
          <w:tcPr>
            <w:tcW w:w="3969" w:type="dxa"/>
          </w:tcPr>
          <w:p w:rsidR="004D1838" w:rsidRPr="004B2CAB" w:rsidRDefault="00194FF7">
            <w:pPr>
              <w:spacing w:before="8" w:after="0"/>
              <w:ind w:left="97" w:right="2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Средство за дезинфекцију руку биоцид </w:t>
            </w:r>
          </w:p>
          <w:p w:rsidR="004D1838" w:rsidRPr="004B2CAB" w:rsidRDefault="00194FF7">
            <w:pPr>
              <w:spacing w:before="8" w:after="0"/>
              <w:ind w:left="97" w:right="24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(бактерицид, вируцид, фунгицид, микобактерицид, туберкулоцид) Састав:Етанол70-90%; пропанол -2-ол (2-пропанол) 10-20%; бифенил-2-ол</w:t>
            </w:r>
          </w:p>
          <w:p w:rsidR="004D1838" w:rsidRPr="004B2CAB" w:rsidRDefault="00194FF7">
            <w:pP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(2-фенифенол) 0,1-0,25%.</w:t>
            </w:r>
          </w:p>
          <w:p w:rsidR="004D1838" w:rsidRPr="004B2CAB" w:rsidRDefault="00194FF7">
            <w:pP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Паковање: 1/1 </w:t>
            </w:r>
          </w:p>
        </w:tc>
      </w:tr>
      <w:tr w:rsidR="004D1838" w:rsidRPr="004B2CAB" w:rsidTr="00806F55">
        <w:trPr>
          <w:cantSplit/>
          <w:trHeight w:val="322"/>
        </w:trPr>
        <w:tc>
          <w:tcPr>
            <w:tcW w:w="879" w:type="dxa"/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4D1838" w:rsidRPr="004B2CAB" w:rsidRDefault="0019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Санитар </w:t>
            </w:r>
          </w:p>
          <w:p w:rsidR="004D1838" w:rsidRPr="004B2CAB" w:rsidRDefault="0019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Паковање: 1/1</w:t>
            </w:r>
          </w:p>
        </w:tc>
        <w:tc>
          <w:tcPr>
            <w:tcW w:w="1418" w:type="dxa"/>
            <w:vAlign w:val="center"/>
          </w:tcPr>
          <w:p w:rsidR="004D1838" w:rsidRPr="004B2CAB" w:rsidRDefault="00194F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лит</w:t>
            </w:r>
          </w:p>
        </w:tc>
        <w:tc>
          <w:tcPr>
            <w:tcW w:w="1984" w:type="dxa"/>
            <w:vAlign w:val="center"/>
          </w:tcPr>
          <w:p w:rsidR="004D1838" w:rsidRPr="004B2CAB" w:rsidRDefault="00840C11" w:rsidP="00840C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150</w:t>
            </w:r>
            <w:r w:rsidR="00194FF7"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3969" w:type="dxa"/>
          </w:tcPr>
          <w:p w:rsidR="004D1838" w:rsidRPr="004B2CAB" w:rsidRDefault="00194FF7">
            <w:pP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Средство за санитарије; , скида каменац.</w:t>
            </w:r>
          </w:p>
          <w:p w:rsidR="004D1838" w:rsidRPr="004B2CAB" w:rsidRDefault="00194FF7">
            <w:pP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Састав:Бензенсулфонска киселина С10-13 алкил деривати, натријумова со 5-15%; Бензенсулфонска киселина</w:t>
            </w:r>
          </w:p>
          <w:p w:rsidR="004D1838" w:rsidRPr="004B2CAB" w:rsidRDefault="00194FF7">
            <w:pP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4-С10-13-сек-алкил деривати</w:t>
            </w:r>
          </w:p>
          <w:p w:rsidR="004D1838" w:rsidRPr="004B2CAB" w:rsidRDefault="00194FF7">
            <w:pP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&lt;5%; Фосфорна киселина &lt;5%.</w:t>
            </w:r>
          </w:p>
          <w:p w:rsidR="004D1838" w:rsidRPr="004B2CAB" w:rsidRDefault="00194FF7">
            <w:pP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Паковање: 1/1</w:t>
            </w:r>
          </w:p>
        </w:tc>
      </w:tr>
      <w:tr w:rsidR="004D1838" w:rsidRPr="004B2CAB" w:rsidTr="00806F55">
        <w:trPr>
          <w:cantSplit/>
          <w:trHeight w:val="322"/>
        </w:trPr>
        <w:tc>
          <w:tcPr>
            <w:tcW w:w="879" w:type="dxa"/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4D1838" w:rsidRPr="004B2CAB" w:rsidRDefault="00194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Средство против каменца</w:t>
            </w: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 </w:t>
            </w:r>
          </w:p>
          <w:p w:rsidR="004D1838" w:rsidRPr="004B2CAB" w:rsidRDefault="0019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Паковање: 1/1</w:t>
            </w:r>
          </w:p>
        </w:tc>
        <w:tc>
          <w:tcPr>
            <w:tcW w:w="1418" w:type="dxa"/>
            <w:vAlign w:val="center"/>
          </w:tcPr>
          <w:p w:rsidR="004D1838" w:rsidRPr="004B2CAB" w:rsidRDefault="00194F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лит</w:t>
            </w:r>
          </w:p>
        </w:tc>
        <w:tc>
          <w:tcPr>
            <w:tcW w:w="1984" w:type="dxa"/>
            <w:vAlign w:val="center"/>
          </w:tcPr>
          <w:p w:rsidR="004D1838" w:rsidRPr="004B2CAB" w:rsidRDefault="00840C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  <w:r w:rsidR="00194FF7"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3969" w:type="dxa"/>
          </w:tcPr>
          <w:p w:rsidR="004D1838" w:rsidRPr="004B2CAB" w:rsidRDefault="00194FF7">
            <w:pPr>
              <w:spacing w:before="12" w:after="0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Средство за скидање воденог каменца.</w:t>
            </w:r>
          </w:p>
          <w:p w:rsidR="004D1838" w:rsidRPr="004B2CAB" w:rsidRDefault="00194FF7">
            <w:pPr>
              <w:spacing w:after="0"/>
              <w:ind w:left="97" w:right="27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Састав:Фосфоорна киселина 15-30%; амидосулфонска киселина &gt;5%; натријум нитрат</w:t>
            </w:r>
          </w:p>
          <w:p w:rsidR="004D1838" w:rsidRPr="004B2CAB" w:rsidRDefault="00194FF7">
            <w:pP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&lt;5%.</w:t>
            </w:r>
          </w:p>
          <w:p w:rsidR="004D1838" w:rsidRPr="004B2CAB" w:rsidRDefault="00194FF7">
            <w:pPr>
              <w:spacing w:after="0" w:line="246" w:lineRule="auto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Паковање: 1/1</w:t>
            </w:r>
          </w:p>
        </w:tc>
      </w:tr>
      <w:tr w:rsidR="004D1838" w:rsidRPr="004B2CAB" w:rsidTr="00806F55">
        <w:trPr>
          <w:cantSplit/>
          <w:trHeight w:val="322"/>
        </w:trPr>
        <w:tc>
          <w:tcPr>
            <w:tcW w:w="879" w:type="dxa"/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4D1838" w:rsidRPr="004B2CAB" w:rsidRDefault="0019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Средство за одмашћивање</w:t>
            </w:r>
          </w:p>
          <w:p w:rsidR="004D1838" w:rsidRPr="004B2CAB" w:rsidRDefault="0019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Паковање: 1/1</w:t>
            </w:r>
          </w:p>
        </w:tc>
        <w:tc>
          <w:tcPr>
            <w:tcW w:w="1418" w:type="dxa"/>
            <w:vAlign w:val="center"/>
          </w:tcPr>
          <w:p w:rsidR="004D1838" w:rsidRPr="004B2CAB" w:rsidRDefault="00194F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лит</w:t>
            </w:r>
          </w:p>
        </w:tc>
        <w:tc>
          <w:tcPr>
            <w:tcW w:w="1984" w:type="dxa"/>
            <w:vAlign w:val="center"/>
          </w:tcPr>
          <w:p w:rsidR="004D1838" w:rsidRPr="004B2CAB" w:rsidRDefault="00840C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100</w:t>
            </w:r>
          </w:p>
        </w:tc>
        <w:tc>
          <w:tcPr>
            <w:tcW w:w="3969" w:type="dxa"/>
          </w:tcPr>
          <w:p w:rsidR="004D1838" w:rsidRPr="004B2CAB" w:rsidRDefault="00194FF7">
            <w:pPr>
              <w:spacing w:before="8" w:after="0"/>
              <w:ind w:left="97" w:right="11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Средство за одмашћивање рерни и аспиратора.</w:t>
            </w:r>
          </w:p>
          <w:p w:rsidR="004D1838" w:rsidRPr="004B2CAB" w:rsidRDefault="00194FF7">
            <w:pP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Састав:Триетаноламин додецилбензен сулфонат &lt;5%;</w:t>
            </w:r>
          </w:p>
          <w:p w:rsidR="004D1838" w:rsidRPr="004B2CAB" w:rsidRDefault="00194FF7">
            <w:pP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изопропил алкохол 5-15%;</w:t>
            </w:r>
          </w:p>
          <w:p w:rsidR="004D1838" w:rsidRPr="004B2CAB" w:rsidRDefault="00194FF7">
            <w:pP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изотридеканол етоксилат &lt;5%;</w:t>
            </w:r>
          </w:p>
          <w:p w:rsidR="004D1838" w:rsidRPr="004B2CAB" w:rsidRDefault="00194FF7">
            <w:pP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калијум хидроксид &lt;2%.</w:t>
            </w:r>
          </w:p>
          <w:p w:rsidR="004D1838" w:rsidRPr="004B2CAB" w:rsidRDefault="00194FF7">
            <w:pPr>
              <w:spacing w:after="0" w:line="244" w:lineRule="auto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Паковање: 1/1</w:t>
            </w:r>
          </w:p>
        </w:tc>
      </w:tr>
      <w:tr w:rsidR="004D1838" w:rsidRPr="004B2CAB" w:rsidTr="00806F55">
        <w:trPr>
          <w:cantSplit/>
          <w:trHeight w:val="322"/>
        </w:trPr>
        <w:tc>
          <w:tcPr>
            <w:tcW w:w="879" w:type="dxa"/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4D1838" w:rsidRPr="004B2CAB" w:rsidRDefault="0019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Средство за дезинфекцију канализационих цеви</w:t>
            </w:r>
          </w:p>
          <w:p w:rsidR="004D1838" w:rsidRPr="004B2CAB" w:rsidRDefault="0019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Паковање: 1/1</w:t>
            </w:r>
          </w:p>
        </w:tc>
        <w:tc>
          <w:tcPr>
            <w:tcW w:w="1418" w:type="dxa"/>
            <w:vAlign w:val="center"/>
          </w:tcPr>
          <w:p w:rsidR="004D1838" w:rsidRPr="004B2CAB" w:rsidRDefault="00194F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лит</w:t>
            </w:r>
          </w:p>
        </w:tc>
        <w:tc>
          <w:tcPr>
            <w:tcW w:w="1984" w:type="dxa"/>
            <w:vAlign w:val="center"/>
          </w:tcPr>
          <w:p w:rsidR="004D1838" w:rsidRPr="004B2CAB" w:rsidRDefault="00840C1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  <w:r w:rsidR="00194FF7"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3969" w:type="dxa"/>
          </w:tcPr>
          <w:p w:rsidR="004D1838" w:rsidRPr="004B2CAB" w:rsidRDefault="00194FF7">
            <w:pPr>
              <w:spacing w:before="11" w:after="0"/>
              <w:ind w:left="97" w:right="25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Биоразградиво средство за дезинфекцију одводних канализационих цеви у купатилима на бази активног кисеоника из персирћетне киселине,биоцид (бактерицид, вируцид)</w:t>
            </w:r>
          </w:p>
          <w:p w:rsidR="004D1838" w:rsidRPr="004B2CAB" w:rsidRDefault="00194FF7">
            <w:pP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Састав:Персирћетна киселина 15%; Сирћетна киселина 15-30%;</w:t>
            </w:r>
          </w:p>
          <w:p w:rsidR="004D1838" w:rsidRPr="004B2CAB" w:rsidRDefault="00194FF7">
            <w:pPr>
              <w:spacing w:after="0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Водоник пероксид 15-30%.</w:t>
            </w:r>
          </w:p>
          <w:p w:rsidR="004D1838" w:rsidRPr="004B2CAB" w:rsidRDefault="00194FF7">
            <w:pPr>
              <w:spacing w:after="0" w:line="254" w:lineRule="auto"/>
              <w:ind w:left="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Паковање: 1/1</w:t>
            </w:r>
          </w:p>
        </w:tc>
      </w:tr>
      <w:tr w:rsidR="004A3D9D" w:rsidRPr="004B2CAB" w:rsidTr="00806F55">
        <w:trPr>
          <w:cantSplit/>
          <w:trHeight w:val="322"/>
        </w:trPr>
        <w:tc>
          <w:tcPr>
            <w:tcW w:w="879" w:type="dxa"/>
            <w:vAlign w:val="center"/>
          </w:tcPr>
          <w:p w:rsidR="004A3D9D" w:rsidRPr="004B2CAB" w:rsidRDefault="004A3D9D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</w:tcPr>
          <w:p w:rsidR="004A3D9D" w:rsidRPr="004B2CAB" w:rsidRDefault="004A3D9D" w:rsidP="00490A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4B2CAB">
              <w:rPr>
                <w:rFonts w:ascii="Times New Roman" w:hAnsi="Times New Roman" w:cs="Times New Roman"/>
                <w:sz w:val="24"/>
                <w:szCs w:val="24"/>
              </w:rPr>
              <w:t>Сона</w:t>
            </w:r>
            <w:proofErr w:type="spellEnd"/>
            <w:r w:rsidRPr="004B2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2CAB">
              <w:rPr>
                <w:rFonts w:ascii="Times New Roman" w:hAnsi="Times New Roman" w:cs="Times New Roman"/>
                <w:sz w:val="24"/>
                <w:szCs w:val="24"/>
              </w:rPr>
              <w:t>киселина</w:t>
            </w:r>
            <w:proofErr w:type="spellEnd"/>
            <w:r w:rsidRPr="004B2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0A26" w:rsidRPr="004B2C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1/1</w:t>
            </w:r>
          </w:p>
        </w:tc>
        <w:tc>
          <w:tcPr>
            <w:tcW w:w="1418" w:type="dxa"/>
          </w:tcPr>
          <w:p w:rsidR="004A3D9D" w:rsidRPr="004B2CAB" w:rsidRDefault="004A3D9D" w:rsidP="007D6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2CAB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spellEnd"/>
          </w:p>
        </w:tc>
        <w:tc>
          <w:tcPr>
            <w:tcW w:w="1984" w:type="dxa"/>
          </w:tcPr>
          <w:p w:rsidR="004A3D9D" w:rsidRPr="004B2CAB" w:rsidRDefault="004A3D9D" w:rsidP="008B1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A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969" w:type="dxa"/>
          </w:tcPr>
          <w:p w:rsidR="00490A26" w:rsidRPr="004B2CAB" w:rsidRDefault="00490A26" w:rsidP="00490A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2CA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Састав: хлороводонична киселина 16-18% Паковање 1/1</w:t>
            </w:r>
          </w:p>
        </w:tc>
      </w:tr>
      <w:tr w:rsidR="004D1838" w:rsidRPr="004B2CAB" w:rsidTr="00806F55">
        <w:trPr>
          <w:cantSplit/>
          <w:trHeight w:val="322"/>
        </w:trPr>
        <w:tc>
          <w:tcPr>
            <w:tcW w:w="879" w:type="dxa"/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4D1838" w:rsidRPr="004B2CAB" w:rsidRDefault="0019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Сапун за лице и тело</w:t>
            </w: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100 гр</w:t>
            </w:r>
          </w:p>
        </w:tc>
        <w:tc>
          <w:tcPr>
            <w:tcW w:w="1418" w:type="dxa"/>
            <w:vAlign w:val="center"/>
          </w:tcPr>
          <w:p w:rsidR="004D1838" w:rsidRPr="004B2CAB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984" w:type="dxa"/>
            <w:vAlign w:val="center"/>
          </w:tcPr>
          <w:p w:rsidR="004D1838" w:rsidRPr="004B2CAB" w:rsidRDefault="00AA2A8D" w:rsidP="00AA2A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400</w:t>
            </w:r>
            <w:r w:rsidR="00194FF7"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3969" w:type="dxa"/>
            <w:vAlign w:val="center"/>
          </w:tcPr>
          <w:p w:rsidR="004D1838" w:rsidRPr="004B2CAB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B2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Са глицерином, парфемисан</w:t>
            </w:r>
          </w:p>
        </w:tc>
      </w:tr>
      <w:tr w:rsidR="004D1838" w:rsidRPr="004B2CAB" w:rsidTr="00806F55">
        <w:trPr>
          <w:cantSplit/>
          <w:trHeight w:val="322"/>
        </w:trPr>
        <w:tc>
          <w:tcPr>
            <w:tcW w:w="879" w:type="dxa"/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4D1838" w:rsidRPr="004B2CAB" w:rsidRDefault="0019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Течни сапун за руке</w:t>
            </w: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 xml:space="preserve"> са пумпицом</w:t>
            </w: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500</w:t>
            </w:r>
            <w:r w:rsidR="007C15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мл</w:t>
            </w:r>
          </w:p>
        </w:tc>
        <w:tc>
          <w:tcPr>
            <w:tcW w:w="1418" w:type="dxa"/>
            <w:vAlign w:val="center"/>
          </w:tcPr>
          <w:p w:rsidR="004D1838" w:rsidRPr="004B2CAB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ком</w:t>
            </w:r>
          </w:p>
        </w:tc>
        <w:tc>
          <w:tcPr>
            <w:tcW w:w="1984" w:type="dxa"/>
            <w:vAlign w:val="center"/>
          </w:tcPr>
          <w:p w:rsidR="004D1838" w:rsidRPr="004B2CAB" w:rsidRDefault="00AA2A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14</w:t>
            </w:r>
            <w:r w:rsidR="00194FF7"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3969" w:type="dxa"/>
            <w:vAlign w:val="center"/>
          </w:tcPr>
          <w:p w:rsidR="004D1838" w:rsidRPr="004B2CAB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Подобан за све типове коже</w:t>
            </w:r>
          </w:p>
        </w:tc>
      </w:tr>
      <w:tr w:rsidR="004D1838" w:rsidRPr="004B2CAB" w:rsidTr="00806F55">
        <w:trPr>
          <w:cantSplit/>
          <w:trHeight w:val="322"/>
        </w:trPr>
        <w:tc>
          <w:tcPr>
            <w:tcW w:w="879" w:type="dxa"/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4D1838" w:rsidRPr="004B2CAB" w:rsidRDefault="0019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Шампон за косу 1/1</w:t>
            </w:r>
          </w:p>
        </w:tc>
        <w:tc>
          <w:tcPr>
            <w:tcW w:w="1418" w:type="dxa"/>
            <w:vAlign w:val="center"/>
          </w:tcPr>
          <w:p w:rsidR="004D1838" w:rsidRPr="004B2CAB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л</w:t>
            </w:r>
          </w:p>
        </w:tc>
        <w:tc>
          <w:tcPr>
            <w:tcW w:w="1984" w:type="dxa"/>
            <w:vAlign w:val="center"/>
          </w:tcPr>
          <w:p w:rsidR="004D1838" w:rsidRPr="004B2CAB" w:rsidRDefault="00194FF7" w:rsidP="00AA2A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  <w:r w:rsidR="00AA2A8D" w:rsidRPr="004B2CA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3969" w:type="dxa"/>
            <w:vAlign w:val="center"/>
          </w:tcPr>
          <w:p w:rsidR="004D1838" w:rsidRPr="004B2CAB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B2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За све типове косе,за свакодневно прање са мирисима</w:t>
            </w:r>
          </w:p>
        </w:tc>
      </w:tr>
      <w:tr w:rsidR="004D1838" w:rsidRPr="004B2CAB" w:rsidTr="00806F55">
        <w:trPr>
          <w:cantSplit/>
          <w:trHeight w:val="675"/>
        </w:trPr>
        <w:tc>
          <w:tcPr>
            <w:tcW w:w="879" w:type="dxa"/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4D1838" w:rsidRPr="004B2CAB" w:rsidRDefault="0019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Паста за зубе 75 мл</w:t>
            </w:r>
          </w:p>
        </w:tc>
        <w:tc>
          <w:tcPr>
            <w:tcW w:w="1418" w:type="dxa"/>
            <w:vAlign w:val="center"/>
          </w:tcPr>
          <w:p w:rsidR="004D1838" w:rsidRPr="004B2CAB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ком</w:t>
            </w:r>
          </w:p>
        </w:tc>
        <w:tc>
          <w:tcPr>
            <w:tcW w:w="1984" w:type="dxa"/>
            <w:vAlign w:val="center"/>
          </w:tcPr>
          <w:p w:rsidR="004D1838" w:rsidRPr="004B2CAB" w:rsidRDefault="009246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</w:t>
            </w:r>
            <w:r w:rsidR="00194FF7"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3969" w:type="dxa"/>
            <w:vAlign w:val="center"/>
          </w:tcPr>
          <w:p w:rsidR="004D1838" w:rsidRPr="004B2CAB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4B2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за свеж дах</w:t>
            </w:r>
          </w:p>
        </w:tc>
      </w:tr>
      <w:tr w:rsidR="004D1838" w:rsidRPr="004B2CAB" w:rsidTr="00806F55">
        <w:trPr>
          <w:cantSplit/>
          <w:trHeight w:val="895"/>
        </w:trPr>
        <w:tc>
          <w:tcPr>
            <w:tcW w:w="879" w:type="dxa"/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10" w:type="dxa"/>
            <w:vAlign w:val="center"/>
          </w:tcPr>
          <w:p w:rsidR="004D1838" w:rsidRPr="004B2CAB" w:rsidRDefault="00194F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Тоалет папир трослојни  бели-паковање 24/1</w:t>
            </w:r>
          </w:p>
        </w:tc>
        <w:tc>
          <w:tcPr>
            <w:tcW w:w="1418" w:type="dxa"/>
            <w:vAlign w:val="center"/>
          </w:tcPr>
          <w:p w:rsidR="004D1838" w:rsidRPr="004B2CAB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пак</w:t>
            </w:r>
          </w:p>
        </w:tc>
        <w:tc>
          <w:tcPr>
            <w:tcW w:w="1984" w:type="dxa"/>
            <w:vAlign w:val="center"/>
          </w:tcPr>
          <w:p w:rsidR="004D1838" w:rsidRPr="004B2CAB" w:rsidRDefault="009246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</w:t>
            </w:r>
            <w:r w:rsidR="00194FF7"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50</w:t>
            </w:r>
          </w:p>
        </w:tc>
        <w:tc>
          <w:tcPr>
            <w:tcW w:w="3969" w:type="dxa"/>
            <w:vAlign w:val="center"/>
          </w:tcPr>
          <w:p w:rsidR="004D1838" w:rsidRPr="004B2CAB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бели са целулозом,</w:t>
            </w:r>
          </w:p>
          <w:p w:rsidR="004D1838" w:rsidRPr="004B2CAB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ролне</w:t>
            </w:r>
          </w:p>
        </w:tc>
      </w:tr>
      <w:tr w:rsidR="004D1838" w:rsidRPr="004B2CAB" w:rsidTr="00806F55">
        <w:trPr>
          <w:cantSplit/>
          <w:trHeight w:val="938"/>
        </w:trPr>
        <w:tc>
          <w:tcPr>
            <w:tcW w:w="879" w:type="dxa"/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4D1838" w:rsidRPr="004B2CAB" w:rsidRDefault="00194F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Папирни убруси двослојни</w:t>
            </w:r>
          </w:p>
        </w:tc>
        <w:tc>
          <w:tcPr>
            <w:tcW w:w="1418" w:type="dxa"/>
            <w:vAlign w:val="center"/>
          </w:tcPr>
          <w:p w:rsidR="004D1838" w:rsidRPr="004B2CAB" w:rsidRDefault="00194F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ком</w:t>
            </w:r>
          </w:p>
        </w:tc>
        <w:tc>
          <w:tcPr>
            <w:tcW w:w="1984" w:type="dxa"/>
            <w:vAlign w:val="center"/>
          </w:tcPr>
          <w:p w:rsidR="004D1838" w:rsidRPr="004B2CAB" w:rsidRDefault="009246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  <w:r w:rsidR="00194FF7"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3969" w:type="dxa"/>
            <w:vAlign w:val="center"/>
          </w:tcPr>
          <w:p w:rsidR="004D1838" w:rsidRPr="004B2CAB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двослојни бели од целулозе</w:t>
            </w:r>
          </w:p>
        </w:tc>
      </w:tr>
      <w:tr w:rsidR="004D1838" w:rsidRPr="004B2CAB" w:rsidTr="00806F55">
        <w:trPr>
          <w:cantSplit/>
          <w:trHeight w:val="188"/>
        </w:trPr>
        <w:tc>
          <w:tcPr>
            <w:tcW w:w="879" w:type="dxa"/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4D1838" w:rsidRPr="004B2CAB" w:rsidRDefault="00194F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Хигијенски улошци-паковање 10/1</w:t>
            </w:r>
          </w:p>
        </w:tc>
        <w:tc>
          <w:tcPr>
            <w:tcW w:w="1418" w:type="dxa"/>
            <w:vAlign w:val="center"/>
          </w:tcPr>
          <w:p w:rsidR="004D1838" w:rsidRPr="004B2CAB" w:rsidRDefault="00194F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пак</w:t>
            </w:r>
          </w:p>
        </w:tc>
        <w:tc>
          <w:tcPr>
            <w:tcW w:w="1984" w:type="dxa"/>
            <w:vAlign w:val="center"/>
          </w:tcPr>
          <w:p w:rsidR="004D1838" w:rsidRPr="004B2CAB" w:rsidRDefault="0092462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10</w:t>
            </w:r>
            <w:r w:rsidR="00194FF7"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</w:t>
            </w:r>
          </w:p>
        </w:tc>
        <w:tc>
          <w:tcPr>
            <w:tcW w:w="3969" w:type="dxa"/>
            <w:vAlign w:val="center"/>
          </w:tcPr>
          <w:p w:rsidR="004D1838" w:rsidRPr="004B2CAB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улошци са самолепљивом траком,ултра нормал</w:t>
            </w:r>
          </w:p>
        </w:tc>
      </w:tr>
      <w:tr w:rsidR="004D1838" w:rsidRPr="004B2CAB" w:rsidTr="00806F55">
        <w:trPr>
          <w:cantSplit/>
          <w:trHeight w:val="188"/>
        </w:trPr>
        <w:tc>
          <w:tcPr>
            <w:tcW w:w="879" w:type="dxa"/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10" w:type="dxa"/>
            <w:vAlign w:val="center"/>
          </w:tcPr>
          <w:p w:rsidR="004D1838" w:rsidRPr="004B2CAB" w:rsidRDefault="00194F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Прашак за веш-паковање 12/1</w:t>
            </w:r>
          </w:p>
        </w:tc>
        <w:tc>
          <w:tcPr>
            <w:tcW w:w="1418" w:type="dxa"/>
            <w:vAlign w:val="center"/>
          </w:tcPr>
          <w:p w:rsidR="004D1838" w:rsidRPr="004B2CAB" w:rsidRDefault="00194F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кг</w:t>
            </w:r>
          </w:p>
        </w:tc>
        <w:tc>
          <w:tcPr>
            <w:tcW w:w="1984" w:type="dxa"/>
            <w:vAlign w:val="center"/>
          </w:tcPr>
          <w:p w:rsidR="004D1838" w:rsidRPr="004B2CAB" w:rsidRDefault="009246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12</w:t>
            </w:r>
            <w:r w:rsidR="00194FF7" w:rsidRPr="004B2CAB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RS"/>
              </w:rPr>
              <w:t>000</w:t>
            </w:r>
          </w:p>
        </w:tc>
        <w:tc>
          <w:tcPr>
            <w:tcW w:w="3969" w:type="dxa"/>
            <w:vAlign w:val="center"/>
          </w:tcPr>
          <w:p w:rsidR="004D1838" w:rsidRPr="004B2CAB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5 до 15% избељивачи на бази кисеоника,зеолити,мање од 5 % анјонски сурфактанти,нејонски сурфактанти,фосфонат,сапун,поликарбоксилати,ензими и оптичка белила,мириси,или одоварајући у истој класи</w:t>
            </w:r>
          </w:p>
        </w:tc>
      </w:tr>
      <w:tr w:rsidR="004D1838" w:rsidRPr="004B2CAB" w:rsidTr="00806F55">
        <w:trPr>
          <w:cantSplit/>
          <w:trHeight w:val="188"/>
        </w:trPr>
        <w:tc>
          <w:tcPr>
            <w:tcW w:w="879" w:type="dxa"/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2410" w:type="dxa"/>
            <w:vAlign w:val="center"/>
          </w:tcPr>
          <w:p w:rsidR="004D1838" w:rsidRPr="004B2CAB" w:rsidRDefault="00194F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Омекшивач  за веш 2/1</w:t>
            </w:r>
          </w:p>
        </w:tc>
        <w:tc>
          <w:tcPr>
            <w:tcW w:w="1418" w:type="dxa"/>
            <w:vAlign w:val="center"/>
          </w:tcPr>
          <w:p w:rsidR="004D1838" w:rsidRPr="004B2CAB" w:rsidRDefault="00194F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л</w:t>
            </w:r>
          </w:p>
        </w:tc>
        <w:tc>
          <w:tcPr>
            <w:tcW w:w="1984" w:type="dxa"/>
            <w:vAlign w:val="center"/>
          </w:tcPr>
          <w:p w:rsidR="004D1838" w:rsidRPr="004B2CAB" w:rsidRDefault="0092462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1</w:t>
            </w:r>
            <w:r w:rsidR="00194FF7" w:rsidRPr="004B2CAB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3969" w:type="dxa"/>
            <w:vAlign w:val="center"/>
          </w:tcPr>
          <w:p w:rsidR="004D1838" w:rsidRPr="004B2CAB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5 до 15% катјонске активне супстанце,</w:t>
            </w:r>
          </w:p>
          <w:p w:rsidR="004D1838" w:rsidRPr="004B2CAB" w:rsidRDefault="00194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RS"/>
              </w:rPr>
              <w:t>мирис,или одговарајући у истој класи</w:t>
            </w:r>
          </w:p>
        </w:tc>
      </w:tr>
      <w:tr w:rsidR="004D1838" w:rsidRPr="004B2CAB" w:rsidTr="00806F55">
        <w:trPr>
          <w:cantSplit/>
          <w:trHeight w:val="930"/>
        </w:trPr>
        <w:tc>
          <w:tcPr>
            <w:tcW w:w="879" w:type="dxa"/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4D1838" w:rsidRPr="004B2CAB" w:rsidRDefault="00194F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Средство за  прање и дезинфекцију подова </w:t>
            </w: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1</w:t>
            </w: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/1</w:t>
            </w:r>
          </w:p>
        </w:tc>
        <w:tc>
          <w:tcPr>
            <w:tcW w:w="1418" w:type="dxa"/>
            <w:vAlign w:val="center"/>
          </w:tcPr>
          <w:p w:rsidR="004D1838" w:rsidRPr="004B2CAB" w:rsidRDefault="00194F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л</w:t>
            </w:r>
          </w:p>
        </w:tc>
        <w:tc>
          <w:tcPr>
            <w:tcW w:w="1984" w:type="dxa"/>
            <w:vAlign w:val="center"/>
          </w:tcPr>
          <w:p w:rsidR="004D1838" w:rsidRPr="004B2CAB" w:rsidRDefault="002628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21</w:t>
            </w:r>
            <w:r w:rsidR="00194FF7"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3969" w:type="dxa"/>
            <w:vAlign w:val="center"/>
          </w:tcPr>
          <w:p w:rsidR="004D1838" w:rsidRPr="004B2CAB" w:rsidRDefault="00194FF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 xml:space="preserve">Средство за прање подова на бази активног кисеоника из персирћетне киселине са гермицидним деловањем, концентрат-биоцид. Састав: Бензенсулфонска киселина С10-13 алкил деривати, натријумова со 5-15%; Бензенсулфонска киселина 4-С10-13-сек-алкил деривати &lt;=4%; Етанол &lt;5%;  Персирћетна киселина 0,3 – 0,6 %. </w:t>
            </w: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br/>
              <w:t>Паковање: 1 l</w:t>
            </w:r>
          </w:p>
        </w:tc>
      </w:tr>
      <w:tr w:rsidR="004D1838" w:rsidRPr="004B2CAB" w:rsidTr="00806F55">
        <w:trPr>
          <w:cantSplit/>
          <w:trHeight w:val="1296"/>
        </w:trPr>
        <w:tc>
          <w:tcPr>
            <w:tcW w:w="879" w:type="dxa"/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4D1838" w:rsidRPr="004B2CAB" w:rsidRDefault="00194F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ручно прање  посуђа 5/1</w:t>
            </w:r>
          </w:p>
        </w:tc>
        <w:tc>
          <w:tcPr>
            <w:tcW w:w="1418" w:type="dxa"/>
            <w:vAlign w:val="center"/>
          </w:tcPr>
          <w:p w:rsidR="004D1838" w:rsidRPr="004B2CAB" w:rsidRDefault="00194F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л</w:t>
            </w:r>
          </w:p>
        </w:tc>
        <w:tc>
          <w:tcPr>
            <w:tcW w:w="1984" w:type="dxa"/>
            <w:vAlign w:val="center"/>
          </w:tcPr>
          <w:p w:rsidR="004D1838" w:rsidRPr="004B2CAB" w:rsidRDefault="002628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23</w:t>
            </w:r>
            <w:r w:rsidR="00194FF7"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3969" w:type="dxa"/>
            <w:vAlign w:val="center"/>
          </w:tcPr>
          <w:p w:rsidR="004D1838" w:rsidRPr="004B2CAB" w:rsidRDefault="00D3325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D3325C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RS"/>
              </w:rPr>
              <w:t>Састав : Вода,ањонски сурфактанти 5-15%,амфотерни сурфактанти  &lt;5%,натријум хидроксид &lt;5%,натријум хлорид &lt;5%,мирис или сличан одговарајући</w:t>
            </w:r>
          </w:p>
        </w:tc>
      </w:tr>
      <w:tr w:rsidR="004D1838" w:rsidRPr="004B2CAB" w:rsidTr="00806F55">
        <w:trPr>
          <w:cantSplit/>
          <w:trHeight w:val="936"/>
        </w:trPr>
        <w:tc>
          <w:tcPr>
            <w:tcW w:w="879" w:type="dxa"/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4D1838" w:rsidRPr="004B2CAB" w:rsidRDefault="00194F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Средство за чишћење стакла са пумпицом, 0.750/1</w:t>
            </w:r>
          </w:p>
        </w:tc>
        <w:tc>
          <w:tcPr>
            <w:tcW w:w="1418" w:type="dxa"/>
            <w:vAlign w:val="center"/>
          </w:tcPr>
          <w:p w:rsidR="004D1838" w:rsidRPr="004B2CAB" w:rsidRDefault="00194F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ком</w:t>
            </w:r>
          </w:p>
        </w:tc>
        <w:tc>
          <w:tcPr>
            <w:tcW w:w="1984" w:type="dxa"/>
            <w:vAlign w:val="center"/>
          </w:tcPr>
          <w:p w:rsidR="004D1838" w:rsidRPr="004B2CAB" w:rsidRDefault="002628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500</w:t>
            </w:r>
          </w:p>
        </w:tc>
        <w:tc>
          <w:tcPr>
            <w:tcW w:w="3969" w:type="dxa"/>
            <w:vAlign w:val="center"/>
          </w:tcPr>
          <w:p w:rsidR="004D1838" w:rsidRPr="004B2CAB" w:rsidRDefault="00AF3CC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proofErr w:type="spellStart"/>
            <w:proofErr w:type="gramStart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Састав</w:t>
            </w:r>
            <w:proofErr w:type="spellEnd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Састав</w:t>
            </w:r>
            <w:proofErr w:type="spellEnd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 </w:t>
            </w:r>
            <w:proofErr w:type="spellStart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Вода,етил</w:t>
            </w:r>
            <w:proofErr w:type="spellEnd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алкохол</w:t>
            </w:r>
            <w:proofErr w:type="spellEnd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5-15%,</w:t>
            </w:r>
            <w:proofErr w:type="spellStart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амфотерни</w:t>
            </w:r>
            <w:proofErr w:type="spellEnd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сурфактанти</w:t>
            </w:r>
            <w:proofErr w:type="spellEnd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&lt;5%,</w:t>
            </w:r>
            <w:proofErr w:type="spellStart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мирис</w:t>
            </w:r>
            <w:proofErr w:type="spellEnd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</w:t>
            </w:r>
            <w:proofErr w:type="spellEnd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сличан</w:t>
            </w:r>
            <w:proofErr w:type="spellEnd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3CC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одговарајући</w:t>
            </w:r>
            <w:proofErr w:type="spellEnd"/>
          </w:p>
        </w:tc>
      </w:tr>
      <w:tr w:rsidR="004D1838" w:rsidRPr="004B2CAB" w:rsidTr="00806F55">
        <w:trPr>
          <w:cantSplit/>
          <w:trHeight w:val="1296"/>
        </w:trPr>
        <w:tc>
          <w:tcPr>
            <w:tcW w:w="879" w:type="dxa"/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vAlign w:val="center"/>
          </w:tcPr>
          <w:p w:rsidR="004D1838" w:rsidRPr="004B2CAB" w:rsidRDefault="00194FF7" w:rsidP="007E43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Жалова вода(хлор) оригинално паковање 10/1</w:t>
            </w:r>
          </w:p>
        </w:tc>
        <w:tc>
          <w:tcPr>
            <w:tcW w:w="1418" w:type="dxa"/>
            <w:vAlign w:val="center"/>
          </w:tcPr>
          <w:p w:rsidR="004D1838" w:rsidRPr="004B2CAB" w:rsidRDefault="00194F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л</w:t>
            </w:r>
          </w:p>
        </w:tc>
        <w:tc>
          <w:tcPr>
            <w:tcW w:w="1984" w:type="dxa"/>
            <w:vAlign w:val="center"/>
          </w:tcPr>
          <w:p w:rsidR="004D1838" w:rsidRPr="004B2CAB" w:rsidRDefault="00194F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300</w:t>
            </w:r>
          </w:p>
        </w:tc>
        <w:tc>
          <w:tcPr>
            <w:tcW w:w="3969" w:type="dxa"/>
            <w:vAlign w:val="center"/>
          </w:tcPr>
          <w:p w:rsidR="00DC3440" w:rsidRPr="00DC3440" w:rsidRDefault="00DC3440" w:rsidP="00DC344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344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RS"/>
              </w:rPr>
              <w:t>Компоненте:</w:t>
            </w:r>
          </w:p>
          <w:p w:rsidR="004D1838" w:rsidRPr="004B2CAB" w:rsidRDefault="00DC3440" w:rsidP="00DC3440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RS"/>
              </w:rPr>
            </w:pPr>
            <w:r w:rsidRPr="00DC344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RS"/>
              </w:rPr>
              <w:t>Натријум хипохлорит,раствор,(активниЦЛ12-18%)натријум хидроксид,натријумхлорид,вода</w:t>
            </w:r>
          </w:p>
        </w:tc>
      </w:tr>
      <w:tr w:rsidR="004D1838" w:rsidRPr="004B2CAB" w:rsidTr="00806F55">
        <w:trPr>
          <w:cantSplit/>
          <w:trHeight w:val="1086"/>
        </w:trPr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4D1838" w:rsidRPr="004B2CAB" w:rsidRDefault="004D1838" w:rsidP="00806F55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D1838" w:rsidRPr="004B2CAB" w:rsidRDefault="00194F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Хлор грануле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D1838" w:rsidRPr="004B2CAB" w:rsidRDefault="00194F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кг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D1838" w:rsidRPr="004B2CAB" w:rsidRDefault="00194F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</w:pPr>
            <w:r w:rsidRPr="004B2CAB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200</w:t>
            </w:r>
          </w:p>
        </w:tc>
        <w:tc>
          <w:tcPr>
            <w:tcW w:w="3969" w:type="dxa"/>
            <w:vAlign w:val="center"/>
          </w:tcPr>
          <w:p w:rsidR="004D1838" w:rsidRPr="004B2CAB" w:rsidRDefault="00CF163C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CS"/>
              </w:rPr>
            </w:pPr>
            <w:proofErr w:type="spellStart"/>
            <w:r w:rsidRPr="00CF16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Састав</w:t>
            </w:r>
            <w:proofErr w:type="spellEnd"/>
            <w:r w:rsidRPr="00CF16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: 99 % </w:t>
            </w:r>
            <w:proofErr w:type="spellStart"/>
            <w:r w:rsidRPr="00CF16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натријум</w:t>
            </w:r>
            <w:proofErr w:type="spellEnd"/>
            <w:r w:rsidRPr="00CF16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16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дихлороизоцијанурат</w:t>
            </w:r>
            <w:proofErr w:type="spellEnd"/>
            <w:r w:rsidRPr="00CF16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16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дихидрат</w:t>
            </w:r>
            <w:proofErr w:type="spellEnd"/>
            <w:r w:rsidRPr="00CF16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( </w:t>
            </w:r>
            <w:proofErr w:type="spellStart"/>
            <w:r w:rsidRPr="00CF16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троклозен</w:t>
            </w:r>
            <w:proofErr w:type="spellEnd"/>
            <w:r w:rsidRPr="00CF16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F16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натријум</w:t>
            </w:r>
            <w:proofErr w:type="spellEnd"/>
            <w:r w:rsidRPr="00CF16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F16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дихидрат</w:t>
            </w:r>
            <w:proofErr w:type="spellEnd"/>
            <w:r w:rsidRPr="00CF16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) </w:t>
            </w:r>
            <w:proofErr w:type="spellStart"/>
            <w:r w:rsidRPr="00CF16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ЧАС</w:t>
            </w:r>
            <w:proofErr w:type="spellEnd"/>
            <w:r w:rsidRPr="00CF16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51580-86-0</w:t>
            </w:r>
          </w:p>
        </w:tc>
      </w:tr>
    </w:tbl>
    <w:p w:rsidR="004D1838" w:rsidRPr="004B2CAB" w:rsidRDefault="004D183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:rsidR="004D1838" w:rsidRPr="004B2CAB" w:rsidRDefault="004D1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1838" w:rsidRPr="004B2CAB" w:rsidRDefault="004D1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D1838" w:rsidRPr="004B2CAB" w:rsidRDefault="004D1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4D1838" w:rsidRPr="004B2CAB" w:rsidRDefault="004D1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:rsidR="004D1838" w:rsidRPr="004B2CAB" w:rsidRDefault="00194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НАПОМЕНА</w:t>
      </w:r>
      <w:proofErr w:type="spellEnd"/>
    </w:p>
    <w:p w:rsidR="004D1838" w:rsidRPr="004B2CAB" w:rsidRDefault="00194FF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ставку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2</w:t>
      </w:r>
      <w:r w:rsidR="00806F55" w:rsidRPr="004B2CA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0</w:t>
      </w:r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Жалова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вода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-</w:t>
      </w:r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Понуђач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са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којим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буде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склопљен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уговор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је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у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обавези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да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приликом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СВАКЕ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испоруке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жалове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воде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хлора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доставља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копију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БЕЗБЕДНОСНОГ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ЛИСТА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НАТРИЈУМ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ХИПОХЛОРИТА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,</w:t>
      </w:r>
      <w:proofErr w:type="gram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јер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се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тражено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средство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користи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за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дезинфекцију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воде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у </w:t>
      </w: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Установи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E30258" w:rsidRPr="00E30258" w:rsidRDefault="00194FF7" w:rsidP="00E302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Latn-RS"/>
        </w:rPr>
      </w:pPr>
      <w:proofErr w:type="spellStart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>Понуђач</w:t>
      </w:r>
      <w:proofErr w:type="spellEnd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>је</w:t>
      </w:r>
      <w:proofErr w:type="spellEnd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 </w:t>
      </w:r>
      <w:proofErr w:type="spellStart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>обавези</w:t>
      </w:r>
      <w:proofErr w:type="spellEnd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>да</w:t>
      </w:r>
      <w:proofErr w:type="spellEnd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</w:t>
      </w:r>
      <w:proofErr w:type="spellStart"/>
      <w:r w:rsidRPr="0018544E">
        <w:rPr>
          <w:rFonts w:ascii="Times New Roman" w:eastAsia="Calibri" w:hAnsi="Times New Roman" w:cs="Times New Roman"/>
          <w:bCs/>
          <w:i/>
          <w:sz w:val="24"/>
          <w:szCs w:val="24"/>
        </w:rPr>
        <w:t>до</w:t>
      </w:r>
      <w:proofErr w:type="spellEnd"/>
      <w:r w:rsidRPr="0018544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="0018544E" w:rsidRPr="0018544E">
        <w:rPr>
          <w:rFonts w:ascii="Times New Roman" w:eastAsia="Calibri" w:hAnsi="Times New Roman" w:cs="Times New Roman"/>
          <w:bCs/>
          <w:i/>
          <w:sz w:val="24"/>
          <w:szCs w:val="24"/>
          <w:lang w:val="sr-Cyrl-RS"/>
        </w:rPr>
        <w:t>24</w:t>
      </w:r>
      <w:r w:rsidRPr="0018544E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  <w:r w:rsidR="0018544E" w:rsidRPr="0018544E">
        <w:rPr>
          <w:rFonts w:ascii="Times New Roman" w:eastAsia="Calibri" w:hAnsi="Times New Roman" w:cs="Times New Roman"/>
          <w:bCs/>
          <w:i/>
          <w:sz w:val="24"/>
          <w:szCs w:val="24"/>
          <w:lang w:val="sr-Cyrl-RS"/>
        </w:rPr>
        <w:t>04</w:t>
      </w:r>
      <w:r w:rsidRPr="0018544E">
        <w:rPr>
          <w:rFonts w:ascii="Times New Roman" w:eastAsia="Calibri" w:hAnsi="Times New Roman" w:cs="Times New Roman"/>
          <w:bCs/>
          <w:i/>
          <w:sz w:val="24"/>
          <w:szCs w:val="24"/>
        </w:rPr>
        <w:t>.202</w:t>
      </w:r>
      <w:r w:rsidR="0018544E" w:rsidRPr="0018544E">
        <w:rPr>
          <w:rFonts w:ascii="Times New Roman" w:eastAsia="Calibri" w:hAnsi="Times New Roman" w:cs="Times New Roman"/>
          <w:bCs/>
          <w:i/>
          <w:sz w:val="24"/>
          <w:szCs w:val="24"/>
          <w:lang w:val="sr-Cyrl-RS"/>
        </w:rPr>
        <w:t>5</w:t>
      </w:r>
      <w:r w:rsidRPr="0018544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.г. </w:t>
      </w:r>
      <w:proofErr w:type="spellStart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>до</w:t>
      </w:r>
      <w:proofErr w:type="spellEnd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10 </w:t>
      </w:r>
      <w:proofErr w:type="spellStart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>сати</w:t>
      </w:r>
      <w:proofErr w:type="spellEnd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 </w:t>
      </w:r>
      <w:proofErr w:type="spellStart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>дан</w:t>
      </w:r>
      <w:proofErr w:type="spellEnd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>отварања</w:t>
      </w:r>
      <w:proofErr w:type="spellEnd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>понуда</w:t>
      </w:r>
      <w:proofErr w:type="spellEnd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>)</w:t>
      </w:r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>на</w:t>
      </w:r>
      <w:proofErr w:type="spellEnd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>адресу</w:t>
      </w:r>
      <w:proofErr w:type="spellEnd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i/>
          <w:sz w:val="24"/>
          <w:szCs w:val="24"/>
        </w:rPr>
        <w:t>наручиоца</w:t>
      </w:r>
      <w:proofErr w:type="spellEnd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- </w:t>
      </w:r>
      <w:proofErr w:type="spellStart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Дом</w:t>
      </w:r>
      <w:proofErr w:type="spellEnd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за</w:t>
      </w:r>
      <w:proofErr w:type="spellEnd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децу</w:t>
      </w:r>
      <w:proofErr w:type="spellEnd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и </w:t>
      </w:r>
      <w:proofErr w:type="spellStart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лица</w:t>
      </w:r>
      <w:proofErr w:type="spellEnd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ометена</w:t>
      </w:r>
      <w:proofErr w:type="spellEnd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у </w:t>
      </w:r>
      <w:proofErr w:type="spellStart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развоју</w:t>
      </w:r>
      <w:proofErr w:type="spellEnd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“</w:t>
      </w:r>
      <w:proofErr w:type="spellStart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Др</w:t>
      </w:r>
      <w:proofErr w:type="spellEnd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Никола</w:t>
      </w:r>
      <w:proofErr w:type="spellEnd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Шуменковић</w:t>
      </w:r>
      <w:proofErr w:type="spellEnd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“ </w:t>
      </w:r>
      <w:proofErr w:type="spellStart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Стамница,Српских</w:t>
      </w:r>
      <w:proofErr w:type="spellEnd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Владара</w:t>
      </w:r>
      <w:proofErr w:type="spellEnd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број</w:t>
      </w:r>
      <w:proofErr w:type="spellEnd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83. </w:t>
      </w:r>
      <w:proofErr w:type="spellStart"/>
      <w:proofErr w:type="gramStart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село</w:t>
      </w:r>
      <w:proofErr w:type="spellEnd"/>
      <w:proofErr w:type="gramEnd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Стамница</w:t>
      </w:r>
      <w:proofErr w:type="spellEnd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12300 </w:t>
      </w:r>
      <w:proofErr w:type="spellStart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lastRenderedPageBreak/>
        <w:t>Петровац</w:t>
      </w:r>
      <w:proofErr w:type="spellEnd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на</w:t>
      </w:r>
      <w:proofErr w:type="spellEnd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Млави</w:t>
      </w:r>
      <w:proofErr w:type="spellEnd"/>
      <w:r w:rsidRPr="004B2CA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, </w:t>
      </w:r>
      <w:r w:rsidR="00E30258"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Latn-RS"/>
        </w:rPr>
        <w:t>по један</w:t>
      </w:r>
      <w:r w:rsidR="00E30258"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Cyrl-RS"/>
        </w:rPr>
        <w:t xml:space="preserve"> бесплатан  и безповратан</w:t>
      </w:r>
      <w:r w:rsidR="00E30258"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Latn-RS"/>
        </w:rPr>
        <w:t xml:space="preserve"> узорак   производа </w:t>
      </w:r>
      <w:r w:rsidR="00E30258"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Cyrl-RS"/>
        </w:rPr>
        <w:t>као и слику достављеног производа са означеним редним бројем</w:t>
      </w:r>
      <w:r w:rsidR="00E30258"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Latn-RS"/>
        </w:rPr>
        <w:t xml:space="preserve">  </w:t>
      </w:r>
      <w:r w:rsidR="00E30258"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Cyrl-RS"/>
        </w:rPr>
        <w:t xml:space="preserve"> који ће се упоређивати са  те</w:t>
      </w:r>
      <w:r w:rsidR="00366BE6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Cyrl-RS"/>
        </w:rPr>
        <w:t>х</w:t>
      </w:r>
      <w:bookmarkStart w:id="0" w:name="_GoBack"/>
      <w:bookmarkEnd w:id="0"/>
      <w:r w:rsidR="00E30258"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Cyrl-RS"/>
        </w:rPr>
        <w:t>ничком  спецификацијом</w:t>
      </w:r>
      <w:r w:rsidR="00E30258"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Latn-RS"/>
        </w:rPr>
        <w:t xml:space="preserve"> и обрасц</w:t>
      </w:r>
      <w:r w:rsidR="00E30258"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Cyrl-RS"/>
        </w:rPr>
        <w:t xml:space="preserve">ем </w:t>
      </w:r>
      <w:r w:rsidR="00E30258"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Latn-RS"/>
        </w:rPr>
        <w:t>структуре цене</w:t>
      </w:r>
      <w:r w:rsidR="00E30258"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Cyrl-RS"/>
        </w:rPr>
        <w:t xml:space="preserve"> .</w:t>
      </w:r>
      <w:r w:rsidR="00E30258"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Latn-RS"/>
        </w:rPr>
        <w:t xml:space="preserve"> -  ОВО ВАЖИ ЗА СТАВКЕ ПОД РЕДНИМ БРОЈЕМ: 1, 2, 3, 4, 5, 6 </w:t>
      </w:r>
      <w:r w:rsidR="00E30258"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Cyrl-RS"/>
        </w:rPr>
        <w:t>и</w:t>
      </w:r>
      <w:r w:rsidR="00E30258"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Latn-RS"/>
        </w:rPr>
        <w:t xml:space="preserve"> </w:t>
      </w:r>
      <w:r w:rsidR="00E30258"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Cyrl-RS"/>
        </w:rPr>
        <w:t>17</w:t>
      </w:r>
      <w:r w:rsidR="00E30258"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Latn-RS"/>
        </w:rPr>
        <w:t xml:space="preserve"> из техничке спецификације и обрасца структуре цене. </w:t>
      </w:r>
    </w:p>
    <w:p w:rsidR="00E30258" w:rsidRPr="00E30258" w:rsidRDefault="00E30258" w:rsidP="00E302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Понуђач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са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којим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буде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склопљен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уговор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је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у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обавези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да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proofErr w:type="gram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приликом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СВАКЕ</w:t>
      </w:r>
      <w:proofErr w:type="spellEnd"/>
      <w:proofErr w:type="gram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испоруке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ставки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ПОД</w:t>
      </w:r>
      <w:proofErr w:type="spellEnd"/>
      <w:r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РЕДНИМ</w:t>
      </w:r>
      <w:proofErr w:type="spellEnd"/>
      <w:r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БРОЈЕМ</w:t>
      </w:r>
      <w:proofErr w:type="spellEnd"/>
      <w:r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: 1, 2, 3, 4, 5, 6 </w:t>
      </w:r>
      <w:r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Cyrl-RS"/>
        </w:rPr>
        <w:t>и</w:t>
      </w:r>
      <w:r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val="sr-Cyrl-RS"/>
        </w:rPr>
        <w:t>17</w:t>
      </w:r>
      <w:r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 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из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Техничке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спецификације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Обрасца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структуре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цене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достави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производе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>који</w:t>
      </w:r>
      <w:proofErr w:type="spellEnd"/>
      <w:r w:rsidRPr="00E30258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у </w:t>
      </w:r>
      <w:proofErr w:type="spellStart"/>
      <w:r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потпуности</w:t>
      </w:r>
      <w:proofErr w:type="spellEnd"/>
      <w:r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одговарају</w:t>
      </w:r>
      <w:proofErr w:type="spellEnd"/>
      <w:r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достављеним</w:t>
      </w:r>
      <w:proofErr w:type="spellEnd"/>
      <w:r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</w:t>
      </w:r>
      <w:proofErr w:type="spellStart"/>
      <w:r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узорцима</w:t>
      </w:r>
      <w:proofErr w:type="spellEnd"/>
      <w:r w:rsidRPr="00E30258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 xml:space="preserve"> .</w:t>
      </w:r>
      <w:r w:rsidR="00194FF7"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E30258" w:rsidRPr="00E30258" w:rsidRDefault="00E30258" w:rsidP="00E3025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0258" w:rsidRPr="00E30258" w:rsidRDefault="00E30258" w:rsidP="00E3025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0258" w:rsidRPr="00E30258" w:rsidRDefault="00E30258" w:rsidP="00E3025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</w:t>
      </w:r>
    </w:p>
    <w:p w:rsidR="00E30258" w:rsidRPr="00E30258" w:rsidRDefault="00E30258" w:rsidP="00E3025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0258" w:rsidRDefault="00E30258" w:rsidP="00E3025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4D1838" w:rsidRPr="004B2CAB" w:rsidRDefault="004D183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30258" w:rsidRPr="00E30258" w:rsidRDefault="00194FF7" w:rsidP="00E3025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Датум</w:t>
      </w:r>
      <w:proofErr w:type="spellEnd"/>
      <w:r w:rsidRPr="004B2CAB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E3025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  <w:proofErr w:type="spellStart"/>
      <w:r w:rsidR="00E30258" w:rsidRPr="00E30258">
        <w:rPr>
          <w:rFonts w:ascii="Times New Roman" w:eastAsia="Calibri" w:hAnsi="Times New Roman" w:cs="Times New Roman"/>
          <w:bCs/>
          <w:sz w:val="24"/>
          <w:szCs w:val="24"/>
        </w:rPr>
        <w:t>Понуђач</w:t>
      </w:r>
      <w:proofErr w:type="spellEnd"/>
      <w:r w:rsidR="00E30258" w:rsidRPr="00E30258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4D1838" w:rsidRPr="004B2CAB" w:rsidRDefault="00194FF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B2CAB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 </w:t>
      </w:r>
      <w:r w:rsidRPr="004B2CA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E3025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                           </w:t>
      </w:r>
      <w:r w:rsidRPr="004B2CA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B2CA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B2CA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4B2CAB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</w:t>
      </w:r>
      <w:r w:rsidR="00E3025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                                                                 </w:t>
      </w:r>
      <w:r w:rsidRPr="004B2CAB">
        <w:rPr>
          <w:rFonts w:ascii="Times New Roman" w:eastAsia="Calibri" w:hAnsi="Times New Roman" w:cs="Times New Roman"/>
          <w:bCs/>
          <w:sz w:val="24"/>
          <w:szCs w:val="24"/>
        </w:rPr>
        <w:t>_____________________</w:t>
      </w:r>
    </w:p>
    <w:sectPr w:rsidR="004D1838" w:rsidRPr="004B2CAB">
      <w:pgSz w:w="12240" w:h="15840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423" w:rsidRDefault="007A0423">
      <w:pPr>
        <w:spacing w:line="240" w:lineRule="auto"/>
      </w:pPr>
      <w:r>
        <w:separator/>
      </w:r>
    </w:p>
  </w:endnote>
  <w:endnote w:type="continuationSeparator" w:id="0">
    <w:p w:rsidR="007A0423" w:rsidRDefault="007A04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423" w:rsidRDefault="007A0423">
      <w:pPr>
        <w:spacing w:after="0"/>
      </w:pPr>
      <w:r>
        <w:separator/>
      </w:r>
    </w:p>
  </w:footnote>
  <w:footnote w:type="continuationSeparator" w:id="0">
    <w:p w:rsidR="007A0423" w:rsidRDefault="007A04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46D88"/>
    <w:multiLevelType w:val="multilevel"/>
    <w:tmpl w:val="4B746D88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left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left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left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left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left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left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left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left" w:pos="6210"/>
        </w:tabs>
        <w:ind w:left="6210" w:hanging="180"/>
      </w:pPr>
    </w:lvl>
  </w:abstractNum>
  <w:abstractNum w:abstractNumId="1">
    <w:nsid w:val="667E4456"/>
    <w:multiLevelType w:val="multilevel"/>
    <w:tmpl w:val="667E4456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41F26B8"/>
    <w:multiLevelType w:val="multilevel"/>
    <w:tmpl w:val="741F26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579F9"/>
    <w:multiLevelType w:val="multilevel"/>
    <w:tmpl w:val="796579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C0"/>
    <w:rsid w:val="00036502"/>
    <w:rsid w:val="000A053B"/>
    <w:rsid w:val="000B7AF0"/>
    <w:rsid w:val="001072B2"/>
    <w:rsid w:val="00113E5F"/>
    <w:rsid w:val="00126479"/>
    <w:rsid w:val="00142760"/>
    <w:rsid w:val="00142A01"/>
    <w:rsid w:val="0018544E"/>
    <w:rsid w:val="00194FF7"/>
    <w:rsid w:val="001B4A08"/>
    <w:rsid w:val="002628B4"/>
    <w:rsid w:val="00360984"/>
    <w:rsid w:val="00366BE6"/>
    <w:rsid w:val="003E7C52"/>
    <w:rsid w:val="00414DD5"/>
    <w:rsid w:val="0042117A"/>
    <w:rsid w:val="00426E24"/>
    <w:rsid w:val="0043477D"/>
    <w:rsid w:val="0043790D"/>
    <w:rsid w:val="004815B0"/>
    <w:rsid w:val="00482558"/>
    <w:rsid w:val="00490A26"/>
    <w:rsid w:val="004A3D9D"/>
    <w:rsid w:val="004B2CAB"/>
    <w:rsid w:val="004B7FF8"/>
    <w:rsid w:val="004D0782"/>
    <w:rsid w:val="004D1838"/>
    <w:rsid w:val="004E7D12"/>
    <w:rsid w:val="00563730"/>
    <w:rsid w:val="005B0955"/>
    <w:rsid w:val="00601876"/>
    <w:rsid w:val="006660E6"/>
    <w:rsid w:val="00666973"/>
    <w:rsid w:val="007028BA"/>
    <w:rsid w:val="00735E47"/>
    <w:rsid w:val="007519BD"/>
    <w:rsid w:val="007A0423"/>
    <w:rsid w:val="007C151B"/>
    <w:rsid w:val="007E01C0"/>
    <w:rsid w:val="007E4376"/>
    <w:rsid w:val="007F616F"/>
    <w:rsid w:val="00806F55"/>
    <w:rsid w:val="00823E42"/>
    <w:rsid w:val="00840C11"/>
    <w:rsid w:val="0087404D"/>
    <w:rsid w:val="008A0390"/>
    <w:rsid w:val="008B1C82"/>
    <w:rsid w:val="0092462E"/>
    <w:rsid w:val="009476D2"/>
    <w:rsid w:val="009538FD"/>
    <w:rsid w:val="00981297"/>
    <w:rsid w:val="009B6B24"/>
    <w:rsid w:val="009C01B3"/>
    <w:rsid w:val="009C0ED2"/>
    <w:rsid w:val="00A63932"/>
    <w:rsid w:val="00A65EDE"/>
    <w:rsid w:val="00A77CFB"/>
    <w:rsid w:val="00A86F70"/>
    <w:rsid w:val="00AA2A8D"/>
    <w:rsid w:val="00AA62BA"/>
    <w:rsid w:val="00AB3C80"/>
    <w:rsid w:val="00AD49D5"/>
    <w:rsid w:val="00AF3CC6"/>
    <w:rsid w:val="00B6072B"/>
    <w:rsid w:val="00B66C09"/>
    <w:rsid w:val="00B90106"/>
    <w:rsid w:val="00BA3B7C"/>
    <w:rsid w:val="00BC7ABF"/>
    <w:rsid w:val="00C06609"/>
    <w:rsid w:val="00C72AA3"/>
    <w:rsid w:val="00C745A5"/>
    <w:rsid w:val="00CD7082"/>
    <w:rsid w:val="00CF163C"/>
    <w:rsid w:val="00D06AB6"/>
    <w:rsid w:val="00D3325C"/>
    <w:rsid w:val="00D768E0"/>
    <w:rsid w:val="00D867C9"/>
    <w:rsid w:val="00DC3440"/>
    <w:rsid w:val="00E12023"/>
    <w:rsid w:val="00E30258"/>
    <w:rsid w:val="00E306BB"/>
    <w:rsid w:val="00E31565"/>
    <w:rsid w:val="00E90189"/>
    <w:rsid w:val="00EA0119"/>
    <w:rsid w:val="00ED28DC"/>
    <w:rsid w:val="00ED50D7"/>
    <w:rsid w:val="00EE3B75"/>
    <w:rsid w:val="00EF09DF"/>
    <w:rsid w:val="00EF6405"/>
    <w:rsid w:val="00F12D2D"/>
    <w:rsid w:val="00F260DA"/>
    <w:rsid w:val="00F4392B"/>
    <w:rsid w:val="00FD6B6F"/>
    <w:rsid w:val="00FE3806"/>
    <w:rsid w:val="00FE3DC4"/>
    <w:rsid w:val="3202058E"/>
    <w:rsid w:val="6951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Пасус са листом1"/>
    <w:basedOn w:val="Normal"/>
    <w:qFormat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1">
    <w:name w:val="Пасус са листом1"/>
    <w:basedOn w:val="Normal"/>
    <w:qFormat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58</cp:revision>
  <dcterms:created xsi:type="dcterms:W3CDTF">2023-11-09T11:23:00Z</dcterms:created>
  <dcterms:modified xsi:type="dcterms:W3CDTF">2025-04-11T11:12:00Z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565DBF3480B54D67912C0BF186AB8D33_12</vt:lpwstr>
  </property>
</Properties>
</file>